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567" w:right="-234"/>
        <w:jc w:val="center"/>
        <w:rPr>
          <w:rFonts w:ascii="romanc" w:hAnsi="romanc" w:cs="romanc"/>
          <w:b/>
          <w:caps/>
          <w:spacing w:val="-20"/>
          <w:sz w:val="72"/>
          <w:szCs w:val="72"/>
        </w:rPr>
      </w:pPr>
      <w:r>
        <w:rPr>
          <w:lang w:val="uk-UA" w:eastAsia="uk-U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4637405</wp:posOffset>
                </wp:positionH>
                <wp:positionV relativeFrom="paragraph">
                  <wp:posOffset>-445770</wp:posOffset>
                </wp:positionV>
                <wp:extent cx="2219325" cy="1609725"/>
                <wp:effectExtent l="0" t="0" r="0" b="0"/>
                <wp:wrapNone/>
                <wp:docPr id="1" name="Рисунок 2" descr="OffecePaper_object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ffecePaper_object_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219325" cy="16097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365.15pt;mso-position-horizontal:absolute;mso-position-vertical-relative:text;margin-top:-35.10pt;mso-position-vertical:absolute;width:174.75pt;height:126.75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romanc" w:hAnsi="romanc" w:cs="romanc"/>
          <w:b/>
          <w:caps/>
          <w:spacing w:val="-20"/>
          <w:sz w:val="72"/>
          <w:szCs w:val="72"/>
        </w:rPr>
      </w:r>
    </w:p>
    <w:p>
      <w:pPr>
        <w:ind w:left="-567" w:right="-234"/>
        <w:jc w:val="center"/>
        <w:rPr>
          <w:rFonts w:ascii="romanc" w:hAnsi="romanc" w:cs="romanc"/>
          <w:b/>
          <w:caps/>
          <w:spacing w:val="-20"/>
          <w:sz w:val="72"/>
          <w:szCs w:val="72"/>
        </w:rPr>
      </w:pPr>
      <w:r>
        <w:rPr>
          <w:rFonts w:ascii="romanc" w:hAnsi="romanc" w:cs="romanc"/>
          <w:b/>
          <w:caps/>
          <w:spacing w:val="-20"/>
          <w:sz w:val="72"/>
          <w:szCs w:val="72"/>
        </w:rPr>
      </w:r>
      <w:r>
        <w:rPr>
          <w:rFonts w:ascii="romanc" w:hAnsi="romanc" w:cs="romanc"/>
          <w:b/>
          <w:caps/>
          <w:spacing w:val="-20"/>
          <w:sz w:val="72"/>
          <w:szCs w:val="72"/>
        </w:rPr>
      </w:r>
    </w:p>
    <w:p>
      <w:pPr>
        <w:ind w:left="-567" w:right="-234"/>
        <w:jc w:val="center"/>
        <w:rPr>
          <w:rFonts w:ascii="romanc" w:hAnsi="romanc" w:cs="romanc"/>
          <w:b/>
          <w:caps/>
          <w:spacing w:val="-20"/>
          <w:sz w:val="72"/>
          <w:szCs w:val="72"/>
        </w:rPr>
      </w:pPr>
      <w:r>
        <w:rPr>
          <w:rFonts w:ascii="romanc" w:hAnsi="romanc" w:cs="romanc"/>
          <w:b/>
          <w:caps/>
          <w:spacing w:val="-20"/>
          <w:sz w:val="72"/>
          <w:szCs w:val="72"/>
          <w:lang w:val="uk-UA"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86100" cy="990600"/>
                <wp:effectExtent l="19050" t="0" r="0" b="0"/>
                <wp:docPr id="2" name="Рисунок 1" descr="RM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MC logo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30861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43.00pt;height:78.00pt;mso-wrap-distance-left:0.00pt;mso-wrap-distance-top:0.00pt;mso-wrap-distance-right:0.00pt;mso-wrap-distance-bottom:0.0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w:rPr>
          <w:rFonts w:ascii="romanc" w:hAnsi="romanc" w:cs="romanc"/>
          <w:b/>
          <w:caps/>
          <w:spacing w:val="-20"/>
          <w:sz w:val="72"/>
          <w:szCs w:val="72"/>
        </w:rPr>
      </w:r>
    </w:p>
    <w:p>
      <w:pPr>
        <w:ind w:left="-567" w:right="-234"/>
        <w:jc w:val="center"/>
        <w:rPr>
          <w:rFonts w:ascii="romanc" w:hAnsi="romanc" w:cs="romanc"/>
          <w:b/>
          <w:caps/>
          <w:spacing w:val="-20"/>
          <w:sz w:val="72"/>
          <w:szCs w:val="72"/>
        </w:rPr>
      </w:pPr>
      <w:r>
        <w:rPr>
          <w:rFonts w:ascii="romanc" w:hAnsi="romanc" w:cs="romanc"/>
          <w:b/>
          <w:caps/>
          <w:spacing w:val="-20"/>
          <w:sz w:val="72"/>
          <w:szCs w:val="72"/>
        </w:rPr>
      </w:r>
      <w:r>
        <w:rPr>
          <w:rFonts w:ascii="romanc" w:hAnsi="romanc" w:cs="romanc"/>
          <w:b/>
          <w:caps/>
          <w:spacing w:val="-20"/>
          <w:sz w:val="72"/>
          <w:szCs w:val="72"/>
        </w:rPr>
      </w:r>
    </w:p>
    <w:p>
      <w:pPr>
        <w:ind w:left="-567" w:right="-234"/>
        <w:jc w:val="center"/>
        <w:rPr>
          <w:rFonts w:ascii="romanc" w:hAnsi="romanc" w:cs="romanc"/>
          <w:b/>
          <w:caps/>
          <w:spacing w:val="-20"/>
          <w:sz w:val="72"/>
          <w:szCs w:val="72"/>
        </w:rPr>
      </w:pPr>
      <w:r>
        <w:rPr>
          <w:rFonts w:ascii="romanc" w:hAnsi="romanc" w:cs="romanc"/>
          <w:b/>
          <w:caps/>
          <w:spacing w:val="-20"/>
          <w:sz w:val="72"/>
          <w:szCs w:val="72"/>
        </w:rPr>
      </w:r>
      <w:r>
        <w:rPr>
          <w:rFonts w:ascii="romanc" w:hAnsi="romanc" w:cs="romanc"/>
          <w:b/>
          <w:caps/>
          <w:spacing w:val="-20"/>
          <w:sz w:val="72"/>
          <w:szCs w:val="72"/>
        </w:rPr>
      </w:r>
    </w:p>
    <w:p>
      <w:pPr>
        <w:ind w:left="-567" w:right="-234"/>
        <w:jc w:val="center"/>
        <w:rPr>
          <w:rFonts w:ascii="Times New Roman" w:hAnsi="Times New Roman"/>
          <w:b/>
          <w:caps/>
          <w:spacing w:val="-20"/>
          <w:sz w:val="72"/>
          <w:szCs w:val="72"/>
        </w:rPr>
      </w:pPr>
      <w:r>
        <w:rPr>
          <w:rFonts w:ascii="romanc" w:hAnsi="romanc" w:cs="romanc"/>
          <w:b/>
          <w:caps/>
          <w:spacing w:val="-20"/>
          <w:sz w:val="72"/>
          <w:szCs w:val="72"/>
        </w:rPr>
        <w:t xml:space="preserve">ХОЛОДИЛЬНЕ ОБЛАДНАННЯ</w:t>
      </w:r>
      <w:r>
        <w:rPr>
          <w:rFonts w:ascii="Times New Roman" w:hAnsi="Times New Roman"/>
          <w:b/>
          <w:caps/>
          <w:spacing w:val="-20"/>
          <w:sz w:val="72"/>
          <w:szCs w:val="72"/>
        </w:rPr>
      </w:r>
    </w:p>
    <w:p>
      <w:pPr>
        <w:ind w:left="-567" w:right="-234"/>
        <w:jc w:val="center"/>
        <w:rPr>
          <w:rFonts w:ascii="Times New Roman" w:hAnsi="Times New Roman"/>
          <w:bCs/>
          <w:sz w:val="72"/>
          <w:szCs w:val="72"/>
        </w:rPr>
      </w:pPr>
      <w:r>
        <w:rPr>
          <w:rFonts w:ascii="Times New Roman" w:hAnsi="Times New Roman"/>
          <w:bCs/>
          <w:sz w:val="72"/>
          <w:szCs w:val="72"/>
        </w:rPr>
      </w:r>
      <w:r>
        <w:rPr>
          <w:rFonts w:ascii="Times New Roman" w:hAnsi="Times New Roman"/>
          <w:bCs/>
          <w:sz w:val="72"/>
          <w:szCs w:val="72"/>
        </w:rPr>
      </w:r>
    </w:p>
    <w:p>
      <w:pPr>
        <w:ind w:right="-234"/>
        <w:rPr>
          <w:rFonts w:ascii="Times New Roman" w:hAnsi="Times New Roman"/>
          <w:bCs/>
          <w:sz w:val="72"/>
          <w:szCs w:val="72"/>
        </w:rPr>
      </w:pPr>
      <w:r>
        <w:rPr>
          <w:rFonts w:ascii="Times New Roman" w:hAnsi="Times New Roman"/>
          <w:bCs/>
          <w:sz w:val="72"/>
          <w:szCs w:val="72"/>
        </w:rPr>
      </w:r>
      <w:r>
        <w:rPr>
          <w:rFonts w:ascii="Times New Roman" w:hAnsi="Times New Roman"/>
          <w:bCs/>
          <w:sz w:val="72"/>
          <w:szCs w:val="72"/>
        </w:rPr>
      </w:r>
    </w:p>
    <w:p>
      <w:pPr>
        <w:ind w:left="-567" w:right="-234"/>
        <w:jc w:val="center"/>
        <w:rPr>
          <w:rFonts w:ascii="Times New Roman" w:hAnsi="Times New Roman"/>
          <w:bCs/>
          <w:sz w:val="72"/>
          <w:szCs w:val="72"/>
        </w:rPr>
      </w:pPr>
      <w:r>
        <w:rPr>
          <w:rFonts w:ascii="Times New Roman" w:hAnsi="Times New Roman"/>
          <w:bCs/>
          <w:sz w:val="72"/>
          <w:szCs w:val="72"/>
        </w:rPr>
      </w:r>
      <w:r>
        <w:rPr>
          <w:rFonts w:ascii="Times New Roman" w:hAnsi="Times New Roman"/>
          <w:bCs/>
          <w:sz w:val="72"/>
          <w:szCs w:val="72"/>
        </w:rPr>
      </w:r>
    </w:p>
    <w:p>
      <w:pPr>
        <w:ind w:right="-234"/>
        <w:jc w:val="center"/>
        <w:rPr>
          <w:rFonts w:ascii="romanc" w:hAnsi="romanc" w:cs="romanc"/>
          <w:b/>
          <w:bCs/>
          <w:caps/>
          <w:sz w:val="28"/>
          <w:szCs w:val="28"/>
          <w:lang w:val="en-US"/>
        </w:rPr>
      </w:pPr>
      <w:r/>
      <w:bookmarkStart w:id="0" w:name="_Hlk188538915"/>
      <w:r/>
      <w:r>
        <w:rPr>
          <w:rFonts w:ascii="romanc" w:hAnsi="romanc" w:cs="romanc"/>
          <w:b/>
          <w:bCs/>
          <w:caps/>
          <w:sz w:val="28"/>
          <w:szCs w:val="28"/>
          <w:lang w:val="en-US"/>
        </w:rPr>
      </w:r>
    </w:p>
    <w:p>
      <w:pPr>
        <w:ind w:right="-234"/>
        <w:rPr>
          <w:rFonts w:ascii="romanc" w:hAnsi="romanc" w:cs="romanc"/>
          <w:b/>
          <w:bCs/>
          <w:caps/>
          <w:sz w:val="28"/>
          <w:szCs w:val="28"/>
          <w:lang w:val="en-US"/>
        </w:rPr>
      </w:pPr>
      <w:r>
        <w:rPr>
          <w:rFonts w:ascii="romanc" w:hAnsi="romanc" w:cs="romanc"/>
          <w:b/>
          <w:bCs/>
          <w:caps/>
          <w:sz w:val="28"/>
          <w:szCs w:val="28"/>
        </w:rPr>
        <w:t xml:space="preserve">                                                      </w:t>
      </w:r>
      <w:r>
        <w:rPr>
          <w:rFonts w:ascii="romanc" w:hAnsi="romanc" w:cs="romanc"/>
          <w:b/>
          <w:bCs/>
          <w:caps/>
          <w:sz w:val="28"/>
          <w:szCs w:val="28"/>
        </w:rPr>
        <w:t xml:space="preserve"> </w:t>
      </w:r>
      <w:r>
        <w:rPr>
          <w:rFonts w:ascii="romanc" w:hAnsi="romanc" w:cs="romanc"/>
          <w:b/>
          <w:bCs/>
          <w:caps/>
          <w:sz w:val="28"/>
          <w:szCs w:val="28"/>
        </w:rPr>
        <w:t xml:space="preserve">ФОРМУЛЯР</w:t>
      </w:r>
      <w:bookmarkEnd w:id="0"/>
      <w:r>
        <w:rPr>
          <w:rFonts w:ascii="romanc" w:hAnsi="romanc" w:cs="romanc"/>
          <w:b/>
          <w:bCs/>
          <w:caps/>
          <w:sz w:val="28"/>
          <w:szCs w:val="28"/>
          <w:lang w:val="en-US"/>
        </w:rPr>
      </w:r>
    </w:p>
    <w:p>
      <w:pPr>
        <w:ind w:left="-993" w:right="-234" w:hanging="141"/>
        <w:jc w:val="center"/>
        <w:rPr>
          <w:rFonts w:ascii="Times New Roman" w:hAnsi="Times New Roman"/>
          <w:b/>
          <w:bCs/>
          <w:caps/>
          <w:sz w:val="40"/>
          <w:szCs w:val="40"/>
          <w:lang w:val="en-US"/>
        </w:rPr>
      </w:pPr>
      <w:r>
        <w:rPr>
          <w:lang w:val="uk-UA"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67525" cy="847725"/>
                <wp:effectExtent l="0" t="0" r="9525" b="9525"/>
                <wp:docPr id="3" name="Рисунок 12" descr="OffecePaper4-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OffecePaper4-0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867524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40.75pt;height:66.75pt;mso-wrap-distance-left:0.00pt;mso-wrap-distance-top:0.00pt;mso-wrap-distance-right:0.00pt;mso-wrap-distance-bottom:0.00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b/>
          <w:bCs/>
          <w:caps/>
          <w:sz w:val="40"/>
          <w:szCs w:val="40"/>
          <w:lang w:val="en-US"/>
        </w:rPr>
      </w:r>
    </w:p>
    <w:p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Загальні вказівки</w:t>
      </w:r>
      <w:r>
        <w:rPr>
          <w:b/>
          <w:sz w:val="28"/>
          <w:szCs w:val="28"/>
        </w:rPr>
      </w:r>
    </w:p>
    <w:p>
      <w:pPr>
        <w:jc w:val="center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Перед експлуатацією необхідно уважно ознайомитись із формуляром, який відображає технічний стан обладнання.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Після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пусконалагоджувальних робіт необхідно обов'язково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заповнити розділ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2 «Протокол введення в експлуатацію»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Для забезпечення безперебійної та безвідмовної роботи виробу потрібно проводити роботи з його технічного обслуговування відповідно 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регламенту сервісних робіт, встановленого обслуговуючою організацією, але не рідше одного разу на </w:t>
      </w:r>
      <w:r>
        <w:rPr>
          <w:sz w:val="28"/>
          <w:szCs w:val="28"/>
          <w:lang w:val="uk-UA"/>
        </w:rPr>
        <w:t xml:space="preserve">місяць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Вся інформація про технічний стан агрегату в процесі експлуатації повинна фіксуватися у формулярі, який є обов'язковим для дотримання гарантійних зобов'язань виробника.</w:t>
      </w:r>
      <w:r>
        <w:rPr>
          <w:color w:val="ff000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Проведення робіт з технічного обслуговування обладнання повинно супроводжуватись заповненням розділу 3 «Таблиця параметрів технічного обслуговування», розділу 6 «Облік роботи виробу»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Протягом гарантійного періоду заповнення цих розділів є обов'язковим здійснення гарантійних зобов'язань.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При заміні складових частин обладнання відповідний запис повинен бути в розділі 4 «Відомості про заміну складових частин виробу при експлуатації»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У разі ремонту виробу, сервісна організація, що проводить ремонт обладнання, зобов'язана заповнити розділ 5 «Ремонт виробу»</w:t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Під час проведення консервації та розконсервації виробу у розділі 6 «Облік роботи виробу» має стояти відповідна позначка.</w:t>
      </w:r>
      <w:r>
        <w:rPr>
          <w:b/>
          <w:sz w:val="28"/>
          <w:szCs w:val="28"/>
        </w:rPr>
      </w:r>
    </w:p>
    <w:p>
      <w:pPr>
        <w:pStyle w:val="897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Підприємство - виробник: ТОВ "РМСІ"</w:t>
      </w:r>
      <w:r>
        <w:rPr>
          <w:rFonts w:eastAsia="Times New Roman" w:cstheme="minorHAnsi"/>
          <w:sz w:val="24"/>
          <w:szCs w:val="24"/>
        </w:rPr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Адреса: 54055, Україна, Миколаївська область, м. Миколаїв, вул. 1-ша Слобідська</w:t>
      </w:r>
      <w:r>
        <w:rPr>
          <w:rFonts w:eastAsia="Times New Roman" w:cstheme="minorHAnsi"/>
          <w:sz w:val="24"/>
          <w:szCs w:val="24"/>
        </w:rPr>
        <w:t xml:space="preserve">,</w:t>
      </w:r>
      <w:r>
        <w:rPr>
          <w:rFonts w:eastAsia="Times New Roman" w:cstheme="minorHAnsi"/>
          <w:sz w:val="24"/>
          <w:szCs w:val="24"/>
        </w:rPr>
        <w:t xml:space="preserve">62</w:t>
      </w:r>
      <w:r>
        <w:rPr>
          <w:rFonts w:eastAsia="Times New Roman" w:cstheme="minorHAnsi"/>
          <w:sz w:val="24"/>
          <w:szCs w:val="24"/>
        </w:rPr>
      </w:r>
    </w:p>
    <w:p>
      <w:pPr>
        <w:jc w:val="center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</w:rPr>
        <w:t xml:space="preserve">Тел</w:t>
      </w:r>
      <w:r>
        <w:rPr>
          <w:rFonts w:eastAsia="Times New Roman" w:cstheme="minorHAnsi"/>
          <w:sz w:val="24"/>
          <w:szCs w:val="24"/>
          <w:lang w:val="en-US"/>
        </w:rPr>
        <w:t xml:space="preserve">.: (0512) 72-80-20</w:t>
      </w:r>
      <w:r>
        <w:rPr>
          <w:rFonts w:eastAsia="Times New Roman" w:cstheme="minorHAnsi"/>
          <w:sz w:val="24"/>
          <w:szCs w:val="24"/>
          <w:lang w:val="en-US"/>
        </w:rPr>
      </w:r>
    </w:p>
    <w:p>
      <w:pPr>
        <w:jc w:val="center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 xml:space="preserve">E-mail: info@rmc-ukraine.com.ua</w:t>
      </w:r>
      <w:r>
        <w:rPr>
          <w:rFonts w:eastAsia="Times New Roman" w:cstheme="minorHAnsi"/>
          <w:sz w:val="24"/>
          <w:szCs w:val="24"/>
          <w:lang w:val="en-US"/>
        </w:rPr>
      </w:r>
    </w:p>
    <w:p>
      <w:pPr>
        <w:jc w:val="center"/>
        <w:rPr>
          <w:rFonts w:eastAsia="Times New Roman" w:cstheme="minorHAnsi"/>
          <w:sz w:val="24"/>
          <w:szCs w:val="24"/>
        </w:rPr>
      </w:pPr>
      <w:r/>
      <w:hyperlink r:id="rId17" w:tooltip="http://www.rmc-ukraine" w:history="1">
        <w:r>
          <w:rPr>
            <w:rStyle w:val="899"/>
            <w:rFonts w:eastAsia="Times New Roman" w:cstheme="minorHAnsi"/>
            <w:sz w:val="24"/>
            <w:szCs w:val="24"/>
          </w:rPr>
          <w:t xml:space="preserve">www.rmc-ukraine</w:t>
        </w:r>
      </w:hyperlink>
      <w:r/>
      <w:r>
        <w:rPr>
          <w:rFonts w:eastAsia="Times New Roman" w:cstheme="minorHAnsi"/>
          <w:sz w:val="24"/>
          <w:szCs w:val="24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</w:t>
      </w:r>
      <w:r>
        <w:t xml:space="preserve"> </w:t>
      </w:r>
      <w:r>
        <w:rPr>
          <w:b/>
          <w:sz w:val="28"/>
          <w:szCs w:val="28"/>
        </w:rPr>
        <w:t xml:space="preserve">Протокол введення в експлуатацію</w:t>
      </w:r>
      <w:r>
        <w:rPr>
          <w:b/>
          <w:sz w:val="28"/>
          <w:szCs w:val="28"/>
        </w:rPr>
      </w:r>
    </w:p>
    <w:tbl>
      <w:tblPr>
        <w:tblStyle w:val="889"/>
        <w:tblW w:w="9606" w:type="dxa"/>
        <w:tblLook w:val="04A0" w:firstRow="1" w:lastRow="0" w:firstColumn="1" w:lastColumn="0" w:noHBand="0" w:noVBand="1"/>
      </w:tblPr>
      <w:tblGrid>
        <w:gridCol w:w="2093"/>
        <w:gridCol w:w="2438"/>
        <w:gridCol w:w="2977"/>
        <w:gridCol w:w="2098"/>
      </w:tblGrid>
      <w:tr>
        <w:trPr/>
        <w:tc>
          <w:tcPr>
            <w:tcW w:w="20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Заводський номер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Модель агрегату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введення в експлуатацію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Марка холодоагенту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0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3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5220"/>
        <w:gridCol w:w="1154"/>
        <w:gridCol w:w="2971"/>
      </w:tblGrid>
      <w:tr>
        <w:trPr/>
        <w:tc>
          <w:tcPr>
            <w:tcW w:w="522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Основні параметри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Од. змін.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/>
            <w:bookmarkStart w:id="1" w:name="_Hlk188960118"/>
            <w:r>
              <w:rPr>
                <w:b/>
                <w:sz w:val="20"/>
                <w:szCs w:val="20"/>
              </w:rPr>
              <w:t xml:space="preserve">Значення</w:t>
            </w:r>
            <w:bookmarkEnd w:id="1"/>
            <w:r/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Маса заправки холодоагенту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кг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Обсяг заправки </w:t>
            </w:r>
            <w:bookmarkStart w:id="2" w:name="_Hlk189140476"/>
            <w:r>
              <w:rPr>
                <w:sz w:val="20"/>
                <w:szCs w:val="20"/>
                <w:lang w:val="uk-UA"/>
              </w:rPr>
              <w:t xml:space="preserve">мастила</w:t>
            </w:r>
            <w:bookmarkEnd w:id="2"/>
            <w:r/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rPr/>
                <m:t>³</m:t>
              </m:r>
            </m:oMath>
            <w:r/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Встановлення реле низького тиску (КМ1)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3" w:name="_Hlk188959056"/>
            <w:r/>
            <w:bookmarkStart w:id="4" w:name="_Hlk188959025"/>
            <w:r>
              <w:rPr>
                <w:sz w:val="20"/>
                <w:szCs w:val="20"/>
              </w:rPr>
              <w:t xml:space="preserve">Встановлення</w:t>
            </w:r>
            <w:bookmarkEnd w:id="3"/>
            <w:r>
              <w:rPr>
                <w:sz w:val="20"/>
                <w:szCs w:val="20"/>
              </w:rPr>
              <w:t xml:space="preserve"> реле високого тиску (КМ1)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End w:id="4"/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Встановлення реле низького тиску (КМ2)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Встановлення реле високого тиску (КМ2)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Встановлення реле низького тиску (КМ3)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Встановлення реле високого тиску (КМ3)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Встановлення реле низького тиску (КМ4)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Встановлення реле високого тиску (КМ4)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рідини після Економайзера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5" w:name="_Hlk188959391"/>
            <w:r>
              <w:rPr>
                <w:sz w:val="20"/>
                <w:szCs w:val="20"/>
              </w:rPr>
              <w:t xml:space="preserve">Тиск увімк/викл вентилятора(ів) конденсатора 1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увімк/викл вентилятора(ів) конденсатора 1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увімк/викл вентилятора(ів) конденсатора 1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увімк/викл вентилятора(ів) конденсатора 1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End w:id="5"/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6" w:name="_Hlk188959481"/>
            <w:r>
              <w:rPr>
                <w:sz w:val="20"/>
                <w:szCs w:val="20"/>
              </w:rPr>
              <w:t xml:space="preserve">Рівень </w:t>
            </w:r>
            <w:bookmarkStart w:id="7" w:name="_Hlk189140688"/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bookmarkEnd w:id="7"/>
            <w:r>
              <w:rPr>
                <w:sz w:val="20"/>
                <w:szCs w:val="20"/>
              </w:rPr>
              <w:t xml:space="preserve">в картері КМ1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КМ2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КМ3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КМ4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ресивері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End w:id="6"/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8" w:name="_Hlk188959506"/>
            <w:r>
              <w:rPr>
                <w:sz w:val="20"/>
                <w:szCs w:val="20"/>
              </w:rPr>
              <w:t xml:space="preserve">Напруга живлення на </w:t>
            </w:r>
            <w:bookmarkStart w:id="9" w:name="_Hlk189140667"/>
            <w:r>
              <w:rPr>
                <w:sz w:val="20"/>
                <w:szCs w:val="20"/>
              </w:rPr>
              <w:t xml:space="preserve">вводі </w:t>
            </w:r>
            <w:bookmarkEnd w:id="9"/>
            <w:r>
              <w:rPr>
                <w:sz w:val="20"/>
                <w:szCs w:val="20"/>
              </w:rPr>
              <w:t xml:space="preserve">L1-L2/N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живлення на </w:t>
            </w:r>
            <w:bookmarkStart w:id="10" w:name="_Hlk189140503"/>
            <w:r>
              <w:rPr>
                <w:sz w:val="20"/>
                <w:szCs w:val="20"/>
              </w:rPr>
              <w:t xml:space="preserve">вводі </w:t>
            </w:r>
            <w:bookmarkEnd w:id="10"/>
            <w:r>
              <w:rPr>
                <w:sz w:val="20"/>
                <w:szCs w:val="20"/>
              </w:rPr>
              <w:t xml:space="preserve">L1-L3/N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живлення на вводі L2-L3/N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Встановлення </w:t>
            </w:r>
            <w:r>
              <w:rPr>
                <w:sz w:val="20"/>
                <w:szCs w:val="20"/>
              </w:rPr>
              <w:t xml:space="preserve">автомат</w:t>
            </w:r>
            <w:r>
              <w:rPr>
                <w:sz w:val="20"/>
                <w:szCs w:val="20"/>
                <w:lang w:val="uk-UA"/>
              </w:rPr>
              <w:t xml:space="preserve">у</w:t>
            </w:r>
            <w:r>
              <w:rPr>
                <w:sz w:val="20"/>
                <w:szCs w:val="20"/>
              </w:rPr>
              <w:t xml:space="preserve"> захисту КМ1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Встановлення </w:t>
            </w:r>
            <w:r>
              <w:rPr>
                <w:sz w:val="20"/>
                <w:szCs w:val="20"/>
              </w:rPr>
              <w:t xml:space="preserve">автомату захисту КМ2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Встановлення </w:t>
            </w:r>
            <w:r>
              <w:rPr>
                <w:sz w:val="20"/>
                <w:szCs w:val="20"/>
              </w:rPr>
              <w:t xml:space="preserve">автомат</w:t>
            </w:r>
            <w:r>
              <w:rPr>
                <w:sz w:val="20"/>
                <w:szCs w:val="20"/>
                <w:lang w:val="uk-UA"/>
              </w:rPr>
              <w:t xml:space="preserve">у</w:t>
            </w:r>
            <w:r>
              <w:rPr>
                <w:sz w:val="20"/>
                <w:szCs w:val="20"/>
              </w:rPr>
              <w:t xml:space="preserve"> захисту КМ3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Встановлення </w:t>
            </w:r>
            <w:r>
              <w:rPr>
                <w:sz w:val="20"/>
                <w:szCs w:val="20"/>
              </w:rPr>
              <w:t xml:space="preserve">автомат</w:t>
            </w:r>
            <w:r>
              <w:rPr>
                <w:sz w:val="20"/>
                <w:szCs w:val="20"/>
                <w:lang w:val="uk-UA"/>
              </w:rPr>
              <w:t xml:space="preserve">у</w:t>
            </w:r>
            <w:r>
              <w:rPr>
                <w:sz w:val="20"/>
                <w:szCs w:val="20"/>
              </w:rPr>
              <w:t xml:space="preserve"> захисту КМ4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КМ1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КМ2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КМ3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КМ4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End w:id="8"/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11" w:name="_Hlk188959863"/>
            <w:r/>
            <w:bookmarkStart w:id="12" w:name="_Hlk188959527"/>
            <w:r>
              <w:rPr>
                <w:sz w:val="20"/>
                <w:szCs w:val="20"/>
              </w:rPr>
              <w:t xml:space="preserve">Встановлення </w:t>
            </w:r>
            <w:bookmarkEnd w:id="11"/>
            <w:r>
              <w:rPr>
                <w:sz w:val="20"/>
                <w:szCs w:val="20"/>
              </w:rPr>
              <w:t xml:space="preserve">тиску кипіння на контролері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Бар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22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Встановлення тиску конденсації на контролері</w:t>
            </w:r>
            <w:r>
              <w:rPr>
                <w:sz w:val="20"/>
                <w:szCs w:val="20"/>
              </w:rPr>
            </w:r>
          </w:p>
        </w:tc>
        <w:tc>
          <w:tcPr>
            <w:tcW w:w="11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Бар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2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End w:id="12"/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4812"/>
        <w:gridCol w:w="1390"/>
        <w:gridCol w:w="3143"/>
      </w:tblGrid>
      <w:tr>
        <w:trPr/>
        <w:tc>
          <w:tcPr>
            <w:tcW w:w="492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/>
            <w:bookmarkStart w:id="13" w:name="_Hlk188960327"/>
            <w:r/>
            <w:bookmarkStart w:id="14" w:name="_Hlk188960335"/>
            <w:r>
              <w:rPr>
                <w:b/>
                <w:sz w:val="20"/>
                <w:szCs w:val="20"/>
              </w:rPr>
              <w:t xml:space="preserve">ПІБ</w:t>
            </w:r>
            <w:bookmarkEnd w:id="13"/>
            <w:r/>
            <w:r>
              <w:rPr>
                <w:b/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/>
            <w:bookmarkStart w:id="15" w:name="_Hlk188959906"/>
            <w:r>
              <w:rPr>
                <w:b/>
                <w:sz w:val="20"/>
                <w:szCs w:val="20"/>
              </w:rPr>
              <w:t xml:space="preserve">Дата</w:t>
            </w:r>
            <w:bookmarkEnd w:id="15"/>
            <w:r/>
            <w:r>
              <w:rPr>
                <w:b/>
                <w:sz w:val="20"/>
                <w:szCs w:val="20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Підпис</w:t>
            </w:r>
            <w:bookmarkEnd w:id="14"/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1"/>
        </w:trPr>
        <w:tc>
          <w:tcPr>
            <w:tcW w:w="492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3"/>
        </w:trPr>
        <w:tc>
          <w:tcPr>
            <w:tcW w:w="4928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/>
            <w:bookmarkStart w:id="16" w:name="_Hlk188960342"/>
            <w:r>
              <w:rPr>
                <w:b/>
                <w:sz w:val="20"/>
                <w:szCs w:val="20"/>
              </w:rPr>
              <w:t xml:space="preserve">Найменування спеціалізованої організації</w:t>
            </w:r>
            <w:bookmarkEnd w:id="16"/>
            <w:r/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6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</w:t>
      </w:r>
      <w:r>
        <w:t xml:space="preserve"> </w:t>
      </w:r>
      <w:r>
        <w:rPr>
          <w:b/>
          <w:sz w:val="28"/>
          <w:szCs w:val="28"/>
        </w:rPr>
        <w:t xml:space="preserve">Таблиця параметрів технічного обслуговування</w:t>
      </w:r>
      <w:r>
        <w:rPr>
          <w:b/>
          <w:sz w:val="28"/>
          <w:szCs w:val="28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5499"/>
        <w:gridCol w:w="1159"/>
        <w:gridCol w:w="2687"/>
      </w:tblGrid>
      <w:tr>
        <w:trPr/>
        <w:tc>
          <w:tcPr>
            <w:tcW w:w="549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/>
            <w:bookmarkStart w:id="17" w:name="_Hlk188958853"/>
            <w:r>
              <w:rPr>
                <w:b/>
                <w:sz w:val="20"/>
                <w:szCs w:val="20"/>
              </w:rPr>
              <w:t xml:space="preserve">Основні параметри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Од. змін.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Значення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Заводський номер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Марка холодоагенту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Огляд виробу (візуально) на предмет: механічних пошкоджень, сторонніх шумів, вібрацій, с</w:t>
            </w:r>
            <w:r>
              <w:rPr>
                <w:sz w:val="20"/>
                <w:szCs w:val="20"/>
                <w:lang w:val="uk-UA"/>
              </w:rPr>
              <w:t xml:space="preserve">туків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цілісності контуру (візуальна оцінка герметичності, наявність патьоків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, витоку)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зовнішніх електричних кабелів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аварійної індикації шафи керування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18" w:name="_Hlk188960208"/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L1-L2/N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L2-L3/N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КМ1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КМ2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КМ3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КМ4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робочих струмів електродвигунів: вентиляторів конденсатора, насосів, вентиляторів обдува головок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bookmarkEnd w:id="18"/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19" w:name="_Hlk188960238"/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КМ1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КМ2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КМ3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КМ4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роботи ТЕНів картера КМ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Колір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/каламутність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bookmarkEnd w:id="19"/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/>
            <w:bookmarkStart w:id="20" w:name="_Hlk188960273"/>
            <w:r>
              <w:rPr>
                <w:sz w:val="20"/>
                <w:szCs w:val="20"/>
              </w:rPr>
              <w:t xml:space="preserve">Контроль пробоїв у оглядовому вічку</w:t>
            </w:r>
            <w:r>
              <w:rPr>
                <w:sz w:val="20"/>
                <w:szCs w:val="20"/>
                <w:lang w:val="uk-UA"/>
              </w:rPr>
              <w:t xml:space="preserve"> на лінії рідини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індикатора вологості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bookmarkEnd w:id="20"/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21" w:name="_Hlk188960292"/>
            <w:r>
              <w:rPr>
                <w:sz w:val="20"/>
                <w:szCs w:val="20"/>
              </w:rPr>
              <w:t xml:space="preserve">Тиск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рідини після Економайзера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bookmarkEnd w:id="21"/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22" w:name="_Hlk188960309"/>
            <w:r>
              <w:rPr>
                <w:sz w:val="20"/>
                <w:szCs w:val="20"/>
              </w:rPr>
              <w:t xml:space="preserve">Контроль перепаду тиску на фільтрах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поверхні конденсатора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Підтяжка силових та клемних з'єднань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 ізоляції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Контроль та протяжка</w:t>
            </w:r>
            <w:r>
              <w:rPr>
                <w:sz w:val="20"/>
                <w:szCs w:val="20"/>
              </w:rPr>
              <w:t xml:space="preserve"> роз'єм</w:t>
            </w:r>
            <w:r>
              <w:rPr>
                <w:sz w:val="20"/>
                <w:szCs w:val="20"/>
                <w:lang w:val="uk-UA"/>
              </w:rPr>
              <w:t xml:space="preserve">ів</w:t>
            </w:r>
            <w:r>
              <w:rPr>
                <w:sz w:val="20"/>
                <w:szCs w:val="20"/>
              </w:rPr>
              <w:t xml:space="preserve"> з'єднання елементів та трубопроводів виробу та їх кріплення до рами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</w:t>
            </w:r>
            <w:r>
              <w:rPr>
                <w:sz w:val="20"/>
                <w:szCs w:val="20"/>
              </w:rPr>
              <w:t xml:space="preserve">ль на</w:t>
            </w:r>
            <w:r>
              <w:rPr>
                <w:sz w:val="20"/>
                <w:szCs w:val="20"/>
              </w:rPr>
              <w:t xml:space="preserve"> герметичність виробу електронним </w:t>
            </w:r>
            <w:r>
              <w:rPr>
                <w:sz w:val="20"/>
                <w:szCs w:val="20"/>
              </w:rPr>
              <w:t xml:space="preserve">детектором витоку</w:t>
            </w:r>
            <w:r>
              <w:rPr>
                <w:sz w:val="20"/>
                <w:szCs w:val="20"/>
              </w:rPr>
              <w:t xml:space="preserve"> або методом обмилювання.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bookmarkEnd w:id="22"/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4819"/>
        <w:gridCol w:w="1387"/>
        <w:gridCol w:w="3139"/>
      </w:tblGrid>
      <w:tr>
        <w:trPr/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ПІБ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Підпис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1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3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спеціалізованої організації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5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End w:id="17"/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ТО №2</w:t>
      </w:r>
      <w:r>
        <w:rPr>
          <w:b/>
          <w:sz w:val="24"/>
          <w:szCs w:val="24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5499"/>
        <w:gridCol w:w="1159"/>
        <w:gridCol w:w="2687"/>
      </w:tblGrid>
      <w:tr>
        <w:trPr/>
        <w:tc>
          <w:tcPr>
            <w:tcW w:w="549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Основні параметри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Од. змін.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Значення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Заводський номер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Марка холодоагенту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Огляд виробу (візуально) на предмет: механічних пошкоджень, сторонніх шумів, вібрацій, с</w:t>
            </w:r>
            <w:r>
              <w:rPr>
                <w:sz w:val="20"/>
                <w:szCs w:val="20"/>
                <w:lang w:val="uk-UA"/>
              </w:rPr>
              <w:t xml:space="preserve">туків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цілісності контуру (візуальна оцінка герметичності, наявність патьоків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, витоку)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зовнішніх електричних кабелів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аварійної індикації шафи керування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L1-L2/N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L2-L3/N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КМ1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КМ2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КМ3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КМ4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робочих струмів електродвигунів: вентиляторів конденсатора, насосів, вентиляторів обдува головок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КМ1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КМ2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КМ3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КМ4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роботи ТЕНів картера КМ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Колір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/каламутність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Контроль пробоїв у оглядовому вічку</w:t>
            </w:r>
            <w:r>
              <w:rPr>
                <w:sz w:val="20"/>
                <w:szCs w:val="20"/>
                <w:lang w:val="uk-UA"/>
              </w:rPr>
              <w:t xml:space="preserve"> на лінії рідини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індикатора вологості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рідини після Економайзера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перепаду тиску на фільтрах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поверхні конденсатора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Підтяжка силових та клемних з'єднань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 ізоляції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Контроль та протяжка</w:t>
            </w:r>
            <w:r>
              <w:rPr>
                <w:sz w:val="20"/>
                <w:szCs w:val="20"/>
              </w:rPr>
              <w:t xml:space="preserve"> роз'єм</w:t>
            </w:r>
            <w:r>
              <w:rPr>
                <w:sz w:val="20"/>
                <w:szCs w:val="20"/>
                <w:lang w:val="uk-UA"/>
              </w:rPr>
              <w:t xml:space="preserve">ів</w:t>
            </w:r>
            <w:r>
              <w:rPr>
                <w:sz w:val="20"/>
                <w:szCs w:val="20"/>
              </w:rPr>
              <w:t xml:space="preserve"> з'єднання елементів та трубопроводів виробу та їх кріплення до рами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</w:t>
            </w:r>
            <w:r>
              <w:rPr>
                <w:sz w:val="20"/>
                <w:szCs w:val="20"/>
              </w:rPr>
              <w:t xml:space="preserve">ль на</w:t>
            </w:r>
            <w:r>
              <w:rPr>
                <w:sz w:val="20"/>
                <w:szCs w:val="20"/>
              </w:rPr>
              <w:t xml:space="preserve"> герметичність виробу електронним </w:t>
            </w:r>
            <w:r>
              <w:rPr>
                <w:sz w:val="20"/>
                <w:szCs w:val="20"/>
              </w:rPr>
              <w:t xml:space="preserve">детектором витоку</w:t>
            </w:r>
            <w:r>
              <w:rPr>
                <w:sz w:val="20"/>
                <w:szCs w:val="20"/>
              </w:rPr>
              <w:t xml:space="preserve"> або методом обмилювання.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4819"/>
        <w:gridCol w:w="1387"/>
        <w:gridCol w:w="3139"/>
      </w:tblGrid>
      <w:tr>
        <w:trPr/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ПІБ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Підпис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1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3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спеціалізованої організації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5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ТО №3</w:t>
      </w:r>
      <w:r>
        <w:rPr>
          <w:b/>
          <w:sz w:val="24"/>
          <w:szCs w:val="24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5499"/>
        <w:gridCol w:w="1159"/>
        <w:gridCol w:w="2687"/>
      </w:tblGrid>
      <w:tr>
        <w:trPr/>
        <w:tc>
          <w:tcPr>
            <w:tcW w:w="549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Основні параметри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Од. змін.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Значення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Заводський номер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Марка холодоагенту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Огляд виробу (візуально) на предмет: механічних пошкоджень, сторонніх шумів, вібрацій, с</w:t>
            </w:r>
            <w:r>
              <w:rPr>
                <w:sz w:val="20"/>
                <w:szCs w:val="20"/>
                <w:lang w:val="uk-UA"/>
              </w:rPr>
              <w:t xml:space="preserve">туків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цілісності контуру (візуальна оцінка герметичності, наявність патьоків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, витоку)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зовнішніх електричних кабелів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аварійної індикації шафи керування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L1-L2/N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L2-L3/N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КМ1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КМ2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КМ3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КМ4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робочих струмів електродвигунів: вентиляторів конденсатора, насосів, вентиляторів обдува головок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КМ1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КМ2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КМ3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КМ4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роботи ТЕНів картера КМ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Колір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/каламутність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Контроль пробоїв у оглядовому вічку</w:t>
            </w:r>
            <w:r>
              <w:rPr>
                <w:sz w:val="20"/>
                <w:szCs w:val="20"/>
                <w:lang w:val="uk-UA"/>
              </w:rPr>
              <w:t xml:space="preserve"> на лінії рідини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індикатора вологості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рідини після Економайзера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перепаду тиску на фільтрах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поверхні конденсатора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Підтяжка силових та клемних з'єднань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 ізоляції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Контроль та протяжка</w:t>
            </w:r>
            <w:r>
              <w:rPr>
                <w:sz w:val="20"/>
                <w:szCs w:val="20"/>
              </w:rPr>
              <w:t xml:space="preserve"> роз'єм</w:t>
            </w:r>
            <w:r>
              <w:rPr>
                <w:sz w:val="20"/>
                <w:szCs w:val="20"/>
                <w:lang w:val="uk-UA"/>
              </w:rPr>
              <w:t xml:space="preserve">ів</w:t>
            </w:r>
            <w:r>
              <w:rPr>
                <w:sz w:val="20"/>
                <w:szCs w:val="20"/>
              </w:rPr>
              <w:t xml:space="preserve"> з'єднання елементів та трубопроводів виробу та їх кріплення до рами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</w:t>
            </w:r>
            <w:r>
              <w:rPr>
                <w:sz w:val="20"/>
                <w:szCs w:val="20"/>
              </w:rPr>
              <w:t xml:space="preserve">ль на</w:t>
            </w:r>
            <w:r>
              <w:rPr>
                <w:sz w:val="20"/>
                <w:szCs w:val="20"/>
              </w:rPr>
              <w:t xml:space="preserve"> герметичність виробу електронним </w:t>
            </w:r>
            <w:r>
              <w:rPr>
                <w:sz w:val="20"/>
                <w:szCs w:val="20"/>
              </w:rPr>
              <w:t xml:space="preserve">детектором витоку</w:t>
            </w:r>
            <w:r>
              <w:rPr>
                <w:sz w:val="20"/>
                <w:szCs w:val="20"/>
              </w:rPr>
              <w:t xml:space="preserve"> або методом обмилювання.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4819"/>
        <w:gridCol w:w="1387"/>
        <w:gridCol w:w="3139"/>
      </w:tblGrid>
      <w:tr>
        <w:trPr/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ПІБ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Підпис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1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3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спеціалізованої організації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5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ТО №4</w:t>
      </w:r>
      <w:r>
        <w:rPr>
          <w:b/>
          <w:sz w:val="24"/>
          <w:szCs w:val="24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5499"/>
        <w:gridCol w:w="1159"/>
        <w:gridCol w:w="2687"/>
      </w:tblGrid>
      <w:tr>
        <w:trPr/>
        <w:tc>
          <w:tcPr>
            <w:tcW w:w="549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Основні параметри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Од. змін.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Значення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Заводський номер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Марка холодоагенту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Огляд виробу (візуально) на предмет: механічних пошкоджень, сторонніх шумів, вібрацій, с</w:t>
            </w:r>
            <w:r>
              <w:rPr>
                <w:sz w:val="20"/>
                <w:szCs w:val="20"/>
                <w:lang w:val="uk-UA"/>
              </w:rPr>
              <w:t xml:space="preserve">туків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цілісності контуру (візуальна оцінка герметичності, наявність патьоків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, витоку)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зовнішніх електричних кабелів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аварійної індикації шафи керування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L1-L2/N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L2-L3/N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КМ1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КМ2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КМ3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КМ4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робочих струмів електродвигунів: вентиляторів конденсатора, насосів, вентиляторів обдува головок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КМ1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КМ2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КМ3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КМ4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роботи ТЕНів картера КМ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Колір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/каламутність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Контроль пробоїв у оглядовому вічку</w:t>
            </w:r>
            <w:r>
              <w:rPr>
                <w:sz w:val="20"/>
                <w:szCs w:val="20"/>
                <w:lang w:val="uk-UA"/>
              </w:rPr>
              <w:t xml:space="preserve"> на лінії рідини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індикатора вологості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рідини після Економайзера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перепаду тиску на фільтрах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поверхні конденсатора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Підтяжка силових та клемних з'єднань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 ізоляції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Контроль та протяжка</w:t>
            </w:r>
            <w:r>
              <w:rPr>
                <w:sz w:val="20"/>
                <w:szCs w:val="20"/>
              </w:rPr>
              <w:t xml:space="preserve"> роз'єм</w:t>
            </w:r>
            <w:r>
              <w:rPr>
                <w:sz w:val="20"/>
                <w:szCs w:val="20"/>
                <w:lang w:val="uk-UA"/>
              </w:rPr>
              <w:t xml:space="preserve">ів</w:t>
            </w:r>
            <w:r>
              <w:rPr>
                <w:sz w:val="20"/>
                <w:szCs w:val="20"/>
              </w:rPr>
              <w:t xml:space="preserve"> з'єднання елементів та трубопроводів виробу та їх кріплення до рами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</w:t>
            </w:r>
            <w:r>
              <w:rPr>
                <w:sz w:val="20"/>
                <w:szCs w:val="20"/>
              </w:rPr>
              <w:t xml:space="preserve">ль на</w:t>
            </w:r>
            <w:r>
              <w:rPr>
                <w:sz w:val="20"/>
                <w:szCs w:val="20"/>
              </w:rPr>
              <w:t xml:space="preserve"> герметичність виробу електронним </w:t>
            </w:r>
            <w:r>
              <w:rPr>
                <w:sz w:val="20"/>
                <w:szCs w:val="20"/>
              </w:rPr>
              <w:t xml:space="preserve">детектором витоку</w:t>
            </w:r>
            <w:r>
              <w:rPr>
                <w:sz w:val="20"/>
                <w:szCs w:val="20"/>
              </w:rPr>
              <w:t xml:space="preserve"> або методом обмилювання.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4819"/>
        <w:gridCol w:w="1387"/>
        <w:gridCol w:w="3139"/>
      </w:tblGrid>
      <w:tr>
        <w:trPr/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ПІБ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Підпис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1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3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спеціалізованої організації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5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ТО №5</w:t>
      </w:r>
      <w:r>
        <w:rPr>
          <w:b/>
          <w:sz w:val="24"/>
          <w:szCs w:val="24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5499"/>
        <w:gridCol w:w="1159"/>
        <w:gridCol w:w="2687"/>
      </w:tblGrid>
      <w:tr>
        <w:trPr/>
        <w:tc>
          <w:tcPr>
            <w:tcW w:w="549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Основні параметри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Од. змін.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Значення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Заводський номер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Марка холодоагенту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Огляд виробу (візуально) на предмет: механічних пошкоджень, сторонніх шумів, вібрацій, с</w:t>
            </w:r>
            <w:r>
              <w:rPr>
                <w:sz w:val="20"/>
                <w:szCs w:val="20"/>
                <w:lang w:val="uk-UA"/>
              </w:rPr>
              <w:t xml:space="preserve">туків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цілісності контуру (візуальна оцінка герметичності, наявність патьоків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, витоку)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зовнішніх електричних кабелів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аварійної індикації шафи керування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L1-L2/N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L2-L3/N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КМ1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КМ2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КМ3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КМ4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робочих струмів електродвигунів: вентиляторів конденсатора, насосів, вентиляторів обдува головок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КМ1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КМ2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КМ3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КМ4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роботи ТЕНів картера КМ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Колір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/каламутність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Контроль пробоїв у оглядовому вічку</w:t>
            </w:r>
            <w:r>
              <w:rPr>
                <w:sz w:val="20"/>
                <w:szCs w:val="20"/>
                <w:lang w:val="uk-UA"/>
              </w:rPr>
              <w:t xml:space="preserve"> на лінії рідини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індикатора вологості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рідини після Економайзера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перепаду тиску на фільтрах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поверхні конденсатора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Підтяжка силових та клемних з'єднань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 ізоляції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Контроль та протяжка</w:t>
            </w:r>
            <w:r>
              <w:rPr>
                <w:sz w:val="20"/>
                <w:szCs w:val="20"/>
              </w:rPr>
              <w:t xml:space="preserve"> роз'єм</w:t>
            </w:r>
            <w:r>
              <w:rPr>
                <w:sz w:val="20"/>
                <w:szCs w:val="20"/>
                <w:lang w:val="uk-UA"/>
              </w:rPr>
              <w:t xml:space="preserve">ів</w:t>
            </w:r>
            <w:r>
              <w:rPr>
                <w:sz w:val="20"/>
                <w:szCs w:val="20"/>
              </w:rPr>
              <w:t xml:space="preserve"> з'єднання елементів та трубопроводів виробу та їх кріплення до рами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</w:t>
            </w:r>
            <w:r>
              <w:rPr>
                <w:sz w:val="20"/>
                <w:szCs w:val="20"/>
              </w:rPr>
              <w:t xml:space="preserve">ль на</w:t>
            </w:r>
            <w:r>
              <w:rPr>
                <w:sz w:val="20"/>
                <w:szCs w:val="20"/>
              </w:rPr>
              <w:t xml:space="preserve"> герметичність виробу електронним </w:t>
            </w:r>
            <w:r>
              <w:rPr>
                <w:sz w:val="20"/>
                <w:szCs w:val="20"/>
              </w:rPr>
              <w:t xml:space="preserve">детектором витоку</w:t>
            </w:r>
            <w:r>
              <w:rPr>
                <w:sz w:val="20"/>
                <w:szCs w:val="20"/>
              </w:rPr>
              <w:t xml:space="preserve"> або методом обмилювання.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4819"/>
        <w:gridCol w:w="1387"/>
        <w:gridCol w:w="3139"/>
      </w:tblGrid>
      <w:tr>
        <w:trPr/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ПІБ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Підпис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1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3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спеціалізованої організації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5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sz w:val="24"/>
          <w:szCs w:val="24"/>
        </w:rPr>
      </w:pPr>
      <w:r/>
      <w:bookmarkStart w:id="23" w:name="_Hlk189141085"/>
      <w:r>
        <w:rPr>
          <w:b/>
          <w:sz w:val="24"/>
          <w:szCs w:val="24"/>
        </w:rPr>
        <w:t xml:space="preserve">ТО №6</w:t>
      </w:r>
      <w:r>
        <w:rPr>
          <w:b/>
          <w:sz w:val="24"/>
          <w:szCs w:val="24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5499"/>
        <w:gridCol w:w="1159"/>
        <w:gridCol w:w="2687"/>
      </w:tblGrid>
      <w:tr>
        <w:trPr/>
        <w:tc>
          <w:tcPr>
            <w:tcW w:w="549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Основні параметри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Од. змін.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Значення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Заводський номер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Марка холодоагенту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Огляд виробу (візуально) на предмет: механічних пошкоджень, сторонніх шумів, вібрацій, с</w:t>
            </w:r>
            <w:r>
              <w:rPr>
                <w:sz w:val="20"/>
                <w:szCs w:val="20"/>
                <w:lang w:val="uk-UA"/>
              </w:rPr>
              <w:t xml:space="preserve">туків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цілісності контуру (візуальна оцінка герметичності, наявність патьоків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, витоку)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зовнішніх електричних кабелів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аварійної індикації шафи керування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L1-L2/N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L2-L3/N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КМ1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КМ2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КМ3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КМ4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робочих струмів електродвигунів: вентиляторів конденсатора, насосів, вентиляторів обдува головок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КМ1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КМ2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КМ3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КМ4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роботи ТЕНів картера КМ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Колір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/каламутність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Контроль пробоїв у оглядовому вічку</w:t>
            </w:r>
            <w:r>
              <w:rPr>
                <w:sz w:val="20"/>
                <w:szCs w:val="20"/>
                <w:lang w:val="uk-UA"/>
              </w:rPr>
              <w:t xml:space="preserve"> на лінії рідини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індикатора вологості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рідини після Економайзера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перепаду тиску на фільтрах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поверхні конденсатора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Підтяжка силових та клемних з'єднань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 ізоляції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Контроль та протяжка</w:t>
            </w:r>
            <w:r>
              <w:rPr>
                <w:sz w:val="20"/>
                <w:szCs w:val="20"/>
              </w:rPr>
              <w:t xml:space="preserve"> роз'єм</w:t>
            </w:r>
            <w:r>
              <w:rPr>
                <w:sz w:val="20"/>
                <w:szCs w:val="20"/>
                <w:lang w:val="uk-UA"/>
              </w:rPr>
              <w:t xml:space="preserve">ів</w:t>
            </w:r>
            <w:r>
              <w:rPr>
                <w:sz w:val="20"/>
                <w:szCs w:val="20"/>
              </w:rPr>
              <w:t xml:space="preserve"> з'єднання елементів та трубопроводів виробу та їх кріплення до рами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</w:t>
            </w:r>
            <w:r>
              <w:rPr>
                <w:sz w:val="20"/>
                <w:szCs w:val="20"/>
              </w:rPr>
              <w:t xml:space="preserve">ль на</w:t>
            </w:r>
            <w:r>
              <w:rPr>
                <w:sz w:val="20"/>
                <w:szCs w:val="20"/>
              </w:rPr>
              <w:t xml:space="preserve"> герметичність виробу електронним </w:t>
            </w:r>
            <w:r>
              <w:rPr>
                <w:sz w:val="20"/>
                <w:szCs w:val="20"/>
              </w:rPr>
              <w:t xml:space="preserve">детектором витоку</w:t>
            </w:r>
            <w:r>
              <w:rPr>
                <w:sz w:val="20"/>
                <w:szCs w:val="20"/>
              </w:rPr>
              <w:t xml:space="preserve"> або методом обмилювання.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4819"/>
        <w:gridCol w:w="1387"/>
        <w:gridCol w:w="3139"/>
      </w:tblGrid>
      <w:tr>
        <w:trPr/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ПІБ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Підпис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1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3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спеціалізованої організації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5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End w:id="23"/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ТО №7</w:t>
      </w:r>
      <w:r>
        <w:rPr>
          <w:b/>
          <w:sz w:val="24"/>
          <w:szCs w:val="24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5499"/>
        <w:gridCol w:w="1159"/>
        <w:gridCol w:w="2687"/>
      </w:tblGrid>
      <w:tr>
        <w:trPr/>
        <w:tc>
          <w:tcPr>
            <w:tcW w:w="549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Основні параметри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Од. змін.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Значення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Заводський номер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Марка холодоагенту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Огляд виробу (візуально) на предмет: механічних пошкоджень, сторонніх шумів, вібрацій, с</w:t>
            </w:r>
            <w:r>
              <w:rPr>
                <w:sz w:val="20"/>
                <w:szCs w:val="20"/>
                <w:lang w:val="uk-UA"/>
              </w:rPr>
              <w:t xml:space="preserve">туків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цілісності контуру (візуальна оцінка герметичності, наявність патьоків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, витоку)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зовнішніх електричних кабелів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аварійної індикації шафи керування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L1-L2/N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L2-L3/N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КМ1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КМ2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КМ3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КМ4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робочих струмів електродвигунів: вентиляторів конденсатора, насосів, вентиляторів обдува головок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КМ1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КМ2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КМ3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КМ4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роботи ТЕНів картера КМ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Колір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/каламутність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Контроль пробоїв у оглядовому вічку</w:t>
            </w:r>
            <w:r>
              <w:rPr>
                <w:sz w:val="20"/>
                <w:szCs w:val="20"/>
                <w:lang w:val="uk-UA"/>
              </w:rPr>
              <w:t xml:space="preserve"> на лінії рідини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індикатора вологості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рідини після Економайзера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перепаду тиску на фільтрах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поверхні конденсатора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Підтяжка силових та клемних з'єднань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 ізоляції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Контроль та протяжка</w:t>
            </w:r>
            <w:r>
              <w:rPr>
                <w:sz w:val="20"/>
                <w:szCs w:val="20"/>
              </w:rPr>
              <w:t xml:space="preserve"> роз'єм</w:t>
            </w:r>
            <w:r>
              <w:rPr>
                <w:sz w:val="20"/>
                <w:szCs w:val="20"/>
                <w:lang w:val="uk-UA"/>
              </w:rPr>
              <w:t xml:space="preserve">ів</w:t>
            </w:r>
            <w:r>
              <w:rPr>
                <w:sz w:val="20"/>
                <w:szCs w:val="20"/>
              </w:rPr>
              <w:t xml:space="preserve"> з'єднання елементів та трубопроводів виробу та їх кріплення до рами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</w:t>
            </w:r>
            <w:r>
              <w:rPr>
                <w:sz w:val="20"/>
                <w:szCs w:val="20"/>
              </w:rPr>
              <w:t xml:space="preserve">ль на</w:t>
            </w:r>
            <w:r>
              <w:rPr>
                <w:sz w:val="20"/>
                <w:szCs w:val="20"/>
              </w:rPr>
              <w:t xml:space="preserve"> герметичність виробу електронним </w:t>
            </w:r>
            <w:r>
              <w:rPr>
                <w:sz w:val="20"/>
                <w:szCs w:val="20"/>
              </w:rPr>
              <w:t xml:space="preserve">детектором витоку</w:t>
            </w:r>
            <w:r>
              <w:rPr>
                <w:sz w:val="20"/>
                <w:szCs w:val="20"/>
              </w:rPr>
              <w:t xml:space="preserve"> або методом обмилювання.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4819"/>
        <w:gridCol w:w="1387"/>
        <w:gridCol w:w="3139"/>
      </w:tblGrid>
      <w:tr>
        <w:trPr/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ПІБ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Підпис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1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3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спеціалізованої організації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5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ТО №8</w:t>
      </w:r>
      <w:r>
        <w:rPr>
          <w:b/>
          <w:sz w:val="24"/>
          <w:szCs w:val="24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5499"/>
        <w:gridCol w:w="1159"/>
        <w:gridCol w:w="2687"/>
      </w:tblGrid>
      <w:tr>
        <w:trPr/>
        <w:tc>
          <w:tcPr>
            <w:tcW w:w="549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Основні параметри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Од. змін.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Значення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Заводський номер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Марка холодоагенту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Огляд виробу (візуально) на предмет: механічних пошкоджень, сторонніх шумів, вібрацій, с</w:t>
            </w:r>
            <w:r>
              <w:rPr>
                <w:sz w:val="20"/>
                <w:szCs w:val="20"/>
                <w:lang w:val="uk-UA"/>
              </w:rPr>
              <w:t xml:space="preserve">туків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цілісності контуру (візуальна оцінка герметичності, наявність патьоків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, витоку)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зовнішніх електричних кабелів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аварійної індикації шафи керування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L1-L2/N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L2-L3/N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КМ1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КМ2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КМ3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КМ4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робочих струмів електродвигунів: вентиляторів конденсатора, насосів, вентиляторів обдува головок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КМ1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КМ2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КМ3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КМ4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роботи ТЕНів картера КМ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Колір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/каламутність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Контроль пробоїв у оглядовому вічку</w:t>
            </w:r>
            <w:r>
              <w:rPr>
                <w:sz w:val="20"/>
                <w:szCs w:val="20"/>
                <w:lang w:val="uk-UA"/>
              </w:rPr>
              <w:t xml:space="preserve"> на лінії рідини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індикатора вологості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рідини після Економайзера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перепаду тиску на фільтрах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поверхні конденсатора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Підтяжка силових та клемних з'єднань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 ізоляції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Контроль та протяжка</w:t>
            </w:r>
            <w:r>
              <w:rPr>
                <w:sz w:val="20"/>
                <w:szCs w:val="20"/>
              </w:rPr>
              <w:t xml:space="preserve"> роз'єм</w:t>
            </w:r>
            <w:r>
              <w:rPr>
                <w:sz w:val="20"/>
                <w:szCs w:val="20"/>
                <w:lang w:val="uk-UA"/>
              </w:rPr>
              <w:t xml:space="preserve">ів</w:t>
            </w:r>
            <w:r>
              <w:rPr>
                <w:sz w:val="20"/>
                <w:szCs w:val="20"/>
              </w:rPr>
              <w:t xml:space="preserve"> з'єднання елементів та трубопроводів виробу та їх кріплення до рами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</w:t>
            </w:r>
            <w:r>
              <w:rPr>
                <w:sz w:val="20"/>
                <w:szCs w:val="20"/>
              </w:rPr>
              <w:t xml:space="preserve">ль на</w:t>
            </w:r>
            <w:r>
              <w:rPr>
                <w:sz w:val="20"/>
                <w:szCs w:val="20"/>
              </w:rPr>
              <w:t xml:space="preserve"> герметичність виробу електронним </w:t>
            </w:r>
            <w:r>
              <w:rPr>
                <w:sz w:val="20"/>
                <w:szCs w:val="20"/>
              </w:rPr>
              <w:t xml:space="preserve">детектором витоку</w:t>
            </w:r>
            <w:r>
              <w:rPr>
                <w:sz w:val="20"/>
                <w:szCs w:val="20"/>
              </w:rPr>
              <w:t xml:space="preserve"> або методом обмилювання.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4819"/>
        <w:gridCol w:w="1387"/>
        <w:gridCol w:w="3139"/>
      </w:tblGrid>
      <w:tr>
        <w:trPr/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ПІБ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Підпис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1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3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спеціалізованої організації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5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ТО №9</w:t>
      </w:r>
      <w:r>
        <w:rPr>
          <w:b/>
          <w:sz w:val="24"/>
          <w:szCs w:val="24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5499"/>
        <w:gridCol w:w="1159"/>
        <w:gridCol w:w="2687"/>
      </w:tblGrid>
      <w:tr>
        <w:trPr/>
        <w:tc>
          <w:tcPr>
            <w:tcW w:w="549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Основні параметри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Од. змін.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Значення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Заводський номер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Марка холодоагенту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Огляд виробу (візуально) на предмет: механічних пошкоджень, сторонніх шумів, вібрацій, с</w:t>
            </w:r>
            <w:r>
              <w:rPr>
                <w:sz w:val="20"/>
                <w:szCs w:val="20"/>
                <w:lang w:val="uk-UA"/>
              </w:rPr>
              <w:t xml:space="preserve">туків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цілісності контуру (візуальна оцінка герметичності, наявність патьоків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, витоку)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зовнішніх електричних кабелів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аварійної індикації шафи керування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L1-L2/N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L2-L3/N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КМ1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КМ2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КМ3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КМ4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робочих струмів електродвигунів: вентиляторів конденсатора, насосів, вентиляторів обдува головок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КМ1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КМ2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КМ3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КМ4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роботи ТЕНів картера КМ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Колір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/каламутність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Контроль пробоїв у оглядовому вічку</w:t>
            </w:r>
            <w:r>
              <w:rPr>
                <w:sz w:val="20"/>
                <w:szCs w:val="20"/>
                <w:lang w:val="uk-UA"/>
              </w:rPr>
              <w:t xml:space="preserve"> на лінії рідини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індикатора вологості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рідини після Економайзера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перепаду тиску на фільтрах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поверхні конденсатора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Підтяжка силових та клемних з'єднань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 ізоляції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Контроль та протяжка</w:t>
            </w:r>
            <w:r>
              <w:rPr>
                <w:sz w:val="20"/>
                <w:szCs w:val="20"/>
              </w:rPr>
              <w:t xml:space="preserve"> роз'єм</w:t>
            </w:r>
            <w:r>
              <w:rPr>
                <w:sz w:val="20"/>
                <w:szCs w:val="20"/>
                <w:lang w:val="uk-UA"/>
              </w:rPr>
              <w:t xml:space="preserve">ів</w:t>
            </w:r>
            <w:r>
              <w:rPr>
                <w:sz w:val="20"/>
                <w:szCs w:val="20"/>
              </w:rPr>
              <w:t xml:space="preserve"> з'єднання елементів та трубопроводів виробу та їх кріплення до рами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</w:t>
            </w:r>
            <w:r>
              <w:rPr>
                <w:sz w:val="20"/>
                <w:szCs w:val="20"/>
              </w:rPr>
              <w:t xml:space="preserve">ль на</w:t>
            </w:r>
            <w:r>
              <w:rPr>
                <w:sz w:val="20"/>
                <w:szCs w:val="20"/>
              </w:rPr>
              <w:t xml:space="preserve"> герметичність виробу електронним </w:t>
            </w:r>
            <w:r>
              <w:rPr>
                <w:sz w:val="20"/>
                <w:szCs w:val="20"/>
              </w:rPr>
              <w:t xml:space="preserve">детектором витоку</w:t>
            </w:r>
            <w:r>
              <w:rPr>
                <w:sz w:val="20"/>
                <w:szCs w:val="20"/>
              </w:rPr>
              <w:t xml:space="preserve"> або методом обмилювання.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4819"/>
        <w:gridCol w:w="1387"/>
        <w:gridCol w:w="3139"/>
      </w:tblGrid>
      <w:tr>
        <w:trPr/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ПІБ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Підпис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1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3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спеціалізованої організації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5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ТО №10</w:t>
      </w:r>
      <w:r>
        <w:rPr>
          <w:b/>
          <w:sz w:val="24"/>
          <w:szCs w:val="24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5499"/>
        <w:gridCol w:w="1159"/>
        <w:gridCol w:w="2687"/>
      </w:tblGrid>
      <w:tr>
        <w:trPr/>
        <w:tc>
          <w:tcPr>
            <w:tcW w:w="549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Основні параметри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Од. змін.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Значення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Заводський номер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Марка холодоагенту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Огляд виробу (візуально) на предмет: механічних пошкоджень, сторонніх шумів, вібрацій, с</w:t>
            </w:r>
            <w:r>
              <w:rPr>
                <w:sz w:val="20"/>
                <w:szCs w:val="20"/>
                <w:lang w:val="uk-UA"/>
              </w:rPr>
              <w:t xml:space="preserve">туків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цілісності контуру (візуальна оцінка герметичності, наявність патьоків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, витоку)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зовнішніх електричних кабелів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аварійної індикації шафи керування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L1-L2/N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L2-L3/N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КМ1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КМ2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КМ3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КМ4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робочих струмів електродвигунів: вентиляторів конденсатора, насосів, вентиляторів обдува головок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КМ1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КМ2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КМ3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КМ4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роботи ТЕНів картера КМ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Колір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/каламутність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Контроль пробоїв у оглядовому вічку</w:t>
            </w:r>
            <w:r>
              <w:rPr>
                <w:sz w:val="20"/>
                <w:szCs w:val="20"/>
                <w:lang w:val="uk-UA"/>
              </w:rPr>
              <w:t xml:space="preserve"> на лінії рідини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індикатора вологості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рідини після Економайзера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перепаду тиску на фільтрах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поверхні конденсатора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Підтяжка силових та клемних з'єднань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 ізоляції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Контроль та протяжка</w:t>
            </w:r>
            <w:r>
              <w:rPr>
                <w:sz w:val="20"/>
                <w:szCs w:val="20"/>
              </w:rPr>
              <w:t xml:space="preserve"> роз'єм</w:t>
            </w:r>
            <w:r>
              <w:rPr>
                <w:sz w:val="20"/>
                <w:szCs w:val="20"/>
                <w:lang w:val="uk-UA"/>
              </w:rPr>
              <w:t xml:space="preserve">ів</w:t>
            </w:r>
            <w:r>
              <w:rPr>
                <w:sz w:val="20"/>
                <w:szCs w:val="20"/>
              </w:rPr>
              <w:t xml:space="preserve"> з'єднання елементів та трубопроводів виробу та їх кріплення до рами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</w:t>
            </w:r>
            <w:r>
              <w:rPr>
                <w:sz w:val="20"/>
                <w:szCs w:val="20"/>
              </w:rPr>
              <w:t xml:space="preserve">ль на</w:t>
            </w:r>
            <w:r>
              <w:rPr>
                <w:sz w:val="20"/>
                <w:szCs w:val="20"/>
              </w:rPr>
              <w:t xml:space="preserve"> герметичність виробу електронним </w:t>
            </w:r>
            <w:r>
              <w:rPr>
                <w:sz w:val="20"/>
                <w:szCs w:val="20"/>
              </w:rPr>
              <w:t xml:space="preserve">детектором витоку</w:t>
            </w:r>
            <w:r>
              <w:rPr>
                <w:sz w:val="20"/>
                <w:szCs w:val="20"/>
              </w:rPr>
              <w:t xml:space="preserve"> або методом обмилювання.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4819"/>
        <w:gridCol w:w="1387"/>
        <w:gridCol w:w="3139"/>
      </w:tblGrid>
      <w:tr>
        <w:trPr/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ПІБ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Підпис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1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3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спеціалізованої організації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5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ТО №11</w:t>
      </w:r>
      <w:r>
        <w:rPr>
          <w:b/>
          <w:sz w:val="24"/>
          <w:szCs w:val="24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5499"/>
        <w:gridCol w:w="1159"/>
        <w:gridCol w:w="2687"/>
      </w:tblGrid>
      <w:tr>
        <w:trPr/>
        <w:tc>
          <w:tcPr>
            <w:tcW w:w="549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Основні параметри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Од. змін.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Значення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Заводський номер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Марка холодоагенту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Огляд виробу (візуально) на предмет: механічних пошкоджень, сторонніх шумів, вібрацій, с</w:t>
            </w:r>
            <w:r>
              <w:rPr>
                <w:sz w:val="20"/>
                <w:szCs w:val="20"/>
                <w:lang w:val="uk-UA"/>
              </w:rPr>
              <w:t xml:space="preserve">туків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цілісності контуру (візуальна оцінка герметичності, наявність патьоків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, витоку)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зовнішніх електричних кабелів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аварійної індикації шафи керування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L1-L2/N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L2-L3/N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КМ1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КМ2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КМ3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КМ4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робочих струмів електродвигунів: вентиляторів конденсатора, насосів, вентиляторів обдува головок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КМ1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КМ2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КМ3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КМ4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роботи ТЕНів картера КМ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Колір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/каламутність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Контроль пробоїв у оглядовому вічку</w:t>
            </w:r>
            <w:r>
              <w:rPr>
                <w:sz w:val="20"/>
                <w:szCs w:val="20"/>
                <w:lang w:val="uk-UA"/>
              </w:rPr>
              <w:t xml:space="preserve"> на лінії рідини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індикатора вологості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рідини після Економайзера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перепаду тиску на фільтрах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поверхні конденсатора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Підтяжка силових та клемних з'єднань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 ізоляції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Контроль та протяжка</w:t>
            </w:r>
            <w:r>
              <w:rPr>
                <w:sz w:val="20"/>
                <w:szCs w:val="20"/>
              </w:rPr>
              <w:t xml:space="preserve"> роз'єм</w:t>
            </w:r>
            <w:r>
              <w:rPr>
                <w:sz w:val="20"/>
                <w:szCs w:val="20"/>
                <w:lang w:val="uk-UA"/>
              </w:rPr>
              <w:t xml:space="preserve">ів</w:t>
            </w:r>
            <w:r>
              <w:rPr>
                <w:sz w:val="20"/>
                <w:szCs w:val="20"/>
              </w:rPr>
              <w:t xml:space="preserve"> з'єднання елементів та трубопроводів виробу та їх кріплення до рами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</w:t>
            </w:r>
            <w:r>
              <w:rPr>
                <w:sz w:val="20"/>
                <w:szCs w:val="20"/>
              </w:rPr>
              <w:t xml:space="preserve">ль на</w:t>
            </w:r>
            <w:r>
              <w:rPr>
                <w:sz w:val="20"/>
                <w:szCs w:val="20"/>
              </w:rPr>
              <w:t xml:space="preserve"> герметичність виробу електронним </w:t>
            </w:r>
            <w:r>
              <w:rPr>
                <w:sz w:val="20"/>
                <w:szCs w:val="20"/>
              </w:rPr>
              <w:t xml:space="preserve">детектором витоку</w:t>
            </w:r>
            <w:r>
              <w:rPr>
                <w:sz w:val="20"/>
                <w:szCs w:val="20"/>
              </w:rPr>
              <w:t xml:space="preserve"> або методом обмилювання.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4819"/>
        <w:gridCol w:w="1387"/>
        <w:gridCol w:w="3139"/>
      </w:tblGrid>
      <w:tr>
        <w:trPr/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ПІБ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Підпис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1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3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спеціалізованої організації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5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ТО №12</w:t>
      </w:r>
      <w:r>
        <w:rPr>
          <w:b/>
          <w:sz w:val="24"/>
          <w:szCs w:val="24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5499"/>
        <w:gridCol w:w="1159"/>
        <w:gridCol w:w="2687"/>
      </w:tblGrid>
      <w:tr>
        <w:trPr/>
        <w:tc>
          <w:tcPr>
            <w:tcW w:w="549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Основні параметри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Од. змін.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Значення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Заводський номер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Марка холодоагенту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Огляд виробу (візуально) на предмет: механічних пошкоджень, сторонніх шумів, вібрацій, с</w:t>
            </w:r>
            <w:r>
              <w:rPr>
                <w:sz w:val="20"/>
                <w:szCs w:val="20"/>
                <w:lang w:val="uk-UA"/>
              </w:rPr>
              <w:t xml:space="preserve">туків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цілісності контуру (візуальна оцінка герметичності, наявність патьоків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, витоку)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зовнішніх електричних кабелів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аварійної індикації шафи керування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L1-L2/N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L1-L3/N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Напруга на </w:t>
            </w:r>
            <w:r>
              <w:rPr>
                <w:sz w:val="20"/>
                <w:szCs w:val="20"/>
              </w:rPr>
              <w:t xml:space="preserve">вводі </w:t>
            </w:r>
            <w:r>
              <w:rPr>
                <w:sz w:val="20"/>
                <w:szCs w:val="20"/>
              </w:rPr>
              <w:t xml:space="preserve">L2-L3/N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КМ1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КМ2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КМ3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Струм електродвигуна КМ4 (Фаза1/Фаза2/Фаза3)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робочих струмів електродвигунів: вентиляторів конденсатора, насосів, вентиляторів обдува головок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КМ1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КМ2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КМ3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Рівень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картері КМ4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роботи ТЕНів картера КМ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Колір </w:t>
            </w:r>
            <w:r>
              <w:rPr>
                <w:sz w:val="20"/>
                <w:szCs w:val="20"/>
                <w:lang w:val="uk-UA"/>
              </w:rPr>
              <w:t xml:space="preserve">мастила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/каламутність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Контроль пробоїв у оглядовому вічку</w:t>
            </w:r>
            <w:r>
              <w:rPr>
                <w:sz w:val="20"/>
                <w:szCs w:val="20"/>
                <w:lang w:val="uk-UA"/>
              </w:rPr>
              <w:t xml:space="preserve"> на лінії рідини</w:t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стану індикатора вологості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Тиск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нагнітання під час роботи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всмоктування під час роботи (Економайзер)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Температура рідини після Економайзера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⁰С</w:t>
            </w:r>
            <w:r>
              <w:rPr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перепаду тиску на фільтрах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поверхні конденсатора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Підтяжка силових та клемних з'єднань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Стан ізоляції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Контроль та протяжка</w:t>
            </w:r>
            <w:r>
              <w:rPr>
                <w:sz w:val="20"/>
                <w:szCs w:val="20"/>
              </w:rPr>
              <w:t xml:space="preserve"> роз'єм</w:t>
            </w:r>
            <w:r>
              <w:rPr>
                <w:sz w:val="20"/>
                <w:szCs w:val="20"/>
                <w:lang w:val="uk-UA"/>
              </w:rPr>
              <w:t xml:space="preserve">ів</w:t>
            </w:r>
            <w:r>
              <w:rPr>
                <w:sz w:val="20"/>
                <w:szCs w:val="20"/>
              </w:rPr>
              <w:t xml:space="preserve"> з'єднання елементів та трубопроводів виробу та їх кріплення до рами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</w:t>
            </w:r>
            <w:r>
              <w:rPr>
                <w:sz w:val="20"/>
                <w:szCs w:val="20"/>
              </w:rPr>
              <w:t xml:space="preserve">ль на</w:t>
            </w:r>
            <w:r>
              <w:rPr>
                <w:sz w:val="20"/>
                <w:szCs w:val="20"/>
              </w:rPr>
              <w:t xml:space="preserve"> герметичність виробу електронним </w:t>
            </w:r>
            <w:r>
              <w:rPr>
                <w:sz w:val="20"/>
                <w:szCs w:val="20"/>
              </w:rPr>
              <w:t xml:space="preserve">детектором витоку</w:t>
            </w:r>
            <w:r>
              <w:rPr>
                <w:sz w:val="20"/>
                <w:szCs w:val="20"/>
              </w:rPr>
              <w:t xml:space="preserve"> або методом обмилювання.</w:t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49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8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4819"/>
        <w:gridCol w:w="1387"/>
        <w:gridCol w:w="3139"/>
      </w:tblGrid>
      <w:tr>
        <w:trPr/>
        <w:tc>
          <w:tcPr>
            <w:tcW w:w="481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ПІБ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Підпис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81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8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3"/>
        </w:trPr>
        <w:tc>
          <w:tcPr>
            <w:tcW w:w="4819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спеціалізованої організації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45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Відомості про заміну складових частин виробу під час експлуатації</w:t>
      </w:r>
      <w:r>
        <w:rPr>
          <w:b/>
          <w:sz w:val="28"/>
          <w:szCs w:val="28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1080"/>
        <w:gridCol w:w="3049"/>
        <w:gridCol w:w="2892"/>
        <w:gridCol w:w="2324"/>
      </w:tblGrid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та позначення замінної частини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Причина заміни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(Опис несправності)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ПІБ, підпис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</w:t>
      </w:r>
      <w:r>
        <w:t xml:space="preserve"> </w:t>
      </w:r>
      <w:r>
        <w:rPr>
          <w:b/>
          <w:sz w:val="28"/>
          <w:szCs w:val="28"/>
        </w:rPr>
        <w:t xml:space="preserve">Ремонт виробу</w:t>
      </w:r>
      <w:r>
        <w:rPr>
          <w:b/>
          <w:sz w:val="28"/>
          <w:szCs w:val="28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3118"/>
        <w:gridCol w:w="4325"/>
        <w:gridCol w:w="1902"/>
      </w:tblGrid>
      <w:tr>
        <w:trPr/>
        <w:tc>
          <w:tcPr>
            <w:tcW w:w="319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/>
            <w:bookmarkStart w:id="24" w:name="_Hlk188960918"/>
            <w:r>
              <w:rPr>
                <w:b/>
                <w:sz w:val="20"/>
                <w:szCs w:val="20"/>
              </w:rPr>
              <w:t xml:space="preserve">Заводський номер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виробу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443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57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Причина надходження у ремонт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84"/>
        </w:trPr>
        <w:tc>
          <w:tcPr>
            <w:gridSpan w:val="3"/>
            <w:tcW w:w="957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57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Виконано роботи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47"/>
        </w:trPr>
        <w:tc>
          <w:tcPr>
            <w:gridSpan w:val="3"/>
            <w:tcW w:w="957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End w:id="24"/>
            <w:r>
              <w:rPr>
                <w:sz w:val="20"/>
                <w:szCs w:val="20"/>
              </w:rPr>
            </w:r>
          </w:p>
        </w:tc>
      </w:tr>
    </w:tbl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</w:rPr>
      </w:pPr>
      <w:r/>
      <w:bookmarkStart w:id="25" w:name="_Hlk188960985"/>
      <w:r>
        <w:rPr>
          <w:b/>
        </w:rPr>
        <w:t xml:space="preserve">Технічні характеристики після ремонту відповідають вимогам документації.</w:t>
      </w:r>
      <w:r>
        <w:rPr>
          <w:b/>
        </w:rPr>
      </w:r>
    </w:p>
    <w:p>
      <w:pPr>
        <w:rPr>
          <w:b/>
        </w:rPr>
      </w:pPr>
      <w:r>
        <w:rPr>
          <w:b/>
        </w:rPr>
        <w:t xml:space="preserve">Виконавець ремонту гарантує відповідність виробу вимогам діючої технічної документації за дотримання споживачем вимог діючої експлуатаційної документації.</w:t>
      </w:r>
      <w:bookmarkEnd w:id="25"/>
      <w:r>
        <w:rPr>
          <w:b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2341"/>
        <w:gridCol w:w="2330"/>
        <w:gridCol w:w="2340"/>
        <w:gridCol w:w="2334"/>
      </w:tblGrid>
      <w:tr>
        <w:trPr/>
        <w:tc>
          <w:tcPr>
            <w:tcW w:w="239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Посада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/>
            <w:bookmarkStart w:id="26" w:name="_Hlk188965668"/>
            <w:r>
              <w:rPr>
                <w:b/>
                <w:sz w:val="20"/>
                <w:szCs w:val="20"/>
              </w:rPr>
              <w:t xml:space="preserve">ПІБ</w:t>
            </w:r>
            <w:bookmarkEnd w:id="26"/>
            <w:r/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Підпис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3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3123"/>
        <w:gridCol w:w="4316"/>
        <w:gridCol w:w="1906"/>
      </w:tblGrid>
      <w:tr>
        <w:trPr/>
        <w:tc>
          <w:tcPr>
            <w:tcW w:w="3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Заводський номер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431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виробу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0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431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0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Причина надходження у ремонт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84"/>
        </w:trPr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Виконано роботи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47"/>
        </w:trPr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</w:rPr>
      </w:pPr>
      <w:r>
        <w:rPr>
          <w:b/>
        </w:rPr>
        <w:t xml:space="preserve">Технічні характеристики після ремонту відповідають вимогам документації.</w:t>
      </w:r>
      <w:r>
        <w:rPr>
          <w:b/>
        </w:rPr>
      </w:r>
    </w:p>
    <w:p>
      <w:pPr>
        <w:rPr>
          <w:b/>
        </w:rPr>
      </w:pPr>
      <w:r>
        <w:rPr>
          <w:b/>
        </w:rPr>
        <w:t xml:space="preserve">Виконавець ремонту гарантує відповідність виробу вимогам діючої технічної документації за дотримання споживачем вимог діючої експлуатаційної документації.</w:t>
      </w:r>
      <w:r>
        <w:rPr>
          <w:b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2348"/>
        <w:gridCol w:w="779"/>
        <w:gridCol w:w="1549"/>
        <w:gridCol w:w="2341"/>
        <w:gridCol w:w="427"/>
        <w:gridCol w:w="1901"/>
      </w:tblGrid>
      <w:tr>
        <w:trPr/>
        <w:tc>
          <w:tcPr>
            <w:tcW w:w="234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Посада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32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ПІБ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4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Підпис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32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34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32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4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32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34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32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4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232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W w:w="312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/>
            <w:bookmarkStart w:id="27" w:name="_Hlk188961093"/>
            <w:r/>
            <w:bookmarkStart w:id="28" w:name="_Hlk188960968"/>
            <w:r>
              <w:rPr>
                <w:b/>
                <w:sz w:val="20"/>
                <w:szCs w:val="20"/>
              </w:rPr>
              <w:t xml:space="preserve">Заводський номер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431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виробу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W w:w="3127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431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W w:w="312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431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6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Причина надходження у ремонт</w:t>
            </w:r>
            <w:bookmarkEnd w:id="27"/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84"/>
        </w:trPr>
        <w:tc>
          <w:tcPr>
            <w:gridSpan w:val="6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6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Виконано роботи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47"/>
        </w:trPr>
        <w:tc>
          <w:tcPr>
            <w:gridSpan w:val="6"/>
            <w:tcW w:w="9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End w:id="28"/>
            <w:r>
              <w:rPr>
                <w:sz w:val="20"/>
                <w:szCs w:val="20"/>
              </w:rPr>
            </w:r>
          </w:p>
        </w:tc>
      </w:tr>
    </w:tbl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</w:rPr>
      </w:pPr>
      <w:r>
        <w:rPr>
          <w:b/>
        </w:rPr>
        <w:t xml:space="preserve">Технічні характеристики після ремонту відповідають вимогам документації.</w:t>
      </w:r>
      <w:r>
        <w:rPr>
          <w:b/>
        </w:rPr>
      </w:r>
    </w:p>
    <w:p>
      <w:pPr>
        <w:rPr>
          <w:b/>
        </w:rPr>
      </w:pPr>
      <w:r>
        <w:rPr>
          <w:b/>
        </w:rPr>
        <w:t xml:space="preserve">Виконавець ремонту гарантує відповідність виробу вимогам діючої технічної документації за дотримання споживачем вимог діючої експлуатаційної документації.</w:t>
      </w:r>
      <w:r>
        <w:rPr>
          <w:b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2341"/>
        <w:gridCol w:w="2330"/>
        <w:gridCol w:w="2340"/>
        <w:gridCol w:w="2334"/>
      </w:tblGrid>
      <w:tr>
        <w:trPr/>
        <w:tc>
          <w:tcPr>
            <w:tcW w:w="239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Посада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ПІБ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Підпис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3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3123"/>
        <w:gridCol w:w="4316"/>
        <w:gridCol w:w="1906"/>
      </w:tblGrid>
      <w:tr>
        <w:trPr/>
        <w:tc>
          <w:tcPr>
            <w:tcW w:w="3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Заводський номер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431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виробу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0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431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0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Причина надходження у ремонт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84"/>
        </w:trPr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Виконано роботи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47"/>
        </w:trPr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</w:rPr>
      </w:pPr>
      <w:r>
        <w:rPr>
          <w:b/>
        </w:rPr>
        <w:t xml:space="preserve">Технічні характеристики після ремонту відповідають вимогам документації.</w:t>
      </w:r>
      <w:r>
        <w:rPr>
          <w:b/>
        </w:rPr>
      </w:r>
    </w:p>
    <w:p>
      <w:pPr>
        <w:rPr>
          <w:b/>
        </w:rPr>
      </w:pPr>
      <w:r>
        <w:rPr>
          <w:b/>
        </w:rPr>
        <w:t xml:space="preserve">Виконавець ремонту гарантує відповідність виробу вимогам діючої технічної документації за дотримання споживачем вимог діючої експлуатаційної документації.</w:t>
      </w:r>
      <w:r>
        <w:rPr>
          <w:b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2341"/>
        <w:gridCol w:w="2330"/>
        <w:gridCol w:w="2340"/>
        <w:gridCol w:w="2334"/>
      </w:tblGrid>
      <w:tr>
        <w:trPr/>
        <w:tc>
          <w:tcPr>
            <w:tcW w:w="239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Посада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ПІБ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Підпис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3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Облік роботи виробу</w:t>
      </w:r>
      <w:r>
        <w:rPr>
          <w:b/>
          <w:sz w:val="28"/>
          <w:szCs w:val="28"/>
        </w:rPr>
      </w:r>
    </w:p>
    <w:tbl>
      <w:tblPr>
        <w:tblStyle w:val="889"/>
        <w:tblW w:w="0" w:type="auto"/>
        <w:tblLook w:val="04A0" w:firstRow="1" w:lastRow="0" w:firstColumn="1" w:lastColumn="0" w:noHBand="0" w:noVBand="1"/>
      </w:tblPr>
      <w:tblGrid>
        <w:gridCol w:w="1081"/>
        <w:gridCol w:w="3595"/>
        <w:gridCol w:w="2332"/>
        <w:gridCol w:w="2337"/>
      </w:tblGrid>
      <w:tr>
        <w:trPr/>
        <w:tc>
          <w:tcPr>
            <w:tcW w:w="11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Найменування робіт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Посада</w:t>
            </w:r>
            <w:r>
              <w:rPr>
                <w:b/>
                <w:sz w:val="20"/>
                <w:szCs w:val="20"/>
              </w:rPr>
              <w:t xml:space="preserve">,</w:t>
            </w:r>
            <w:r>
              <w:rPr>
                <w:b/>
                <w:sz w:val="20"/>
                <w:szCs w:val="20"/>
              </w:rPr>
              <w:t xml:space="preserve"> ПІБ</w:t>
            </w:r>
            <w:r>
              <w:rPr>
                <w:b/>
                <w:sz w:val="20"/>
                <w:szCs w:val="20"/>
              </w:rPr>
              <w:t xml:space="preserve">,</w:t>
            </w:r>
            <w:bookmarkStart w:id="29" w:name="_GoBack"/>
            <w:r/>
            <w:bookmarkEnd w:id="29"/>
            <w:r/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Підпис.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Примітка</w:t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51"/>
        </w:trPr>
        <w:tc>
          <w:tcPr>
            <w:tcW w:w="110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4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rPr>
          <w:b/>
          <w:sz w:val="20"/>
          <w:szCs w:val="20"/>
        </w:rPr>
      </w:pPr>
      <w:r>
        <w:rPr>
          <w:lang w:val="uk-UA" w:eastAsia="uk-U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-724535</wp:posOffset>
                </wp:positionV>
                <wp:extent cx="2219325" cy="1609725"/>
                <wp:effectExtent l="0" t="0" r="9525" b="0"/>
                <wp:wrapNone/>
                <wp:docPr id="4" name="Рисунок 2" descr="OffecePaper_object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ffecePaper_object_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219325" cy="16097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60288;o:allowoverlap:true;o:allowincell:true;mso-position-horizontal-relative:page;mso-position-horizontal:right;mso-position-vertical-relative:text;margin-top:-57.05pt;mso-position-vertical:absolute;width:174.75pt;height:126.75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b/>
          <w:sz w:val="20"/>
          <w:szCs w:val="20"/>
        </w:rPr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rFonts w:ascii="romanc" w:hAnsi="romanc" w:cs="romanc"/>
          <w:b/>
          <w:caps/>
          <w:spacing w:val="-20"/>
          <w:sz w:val="72"/>
          <w:szCs w:val="72"/>
          <w:lang w:val="uk-UA"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41327" cy="1714500"/>
                <wp:effectExtent l="0" t="0" r="0" b="0"/>
                <wp:docPr id="5" name="Рисунок 1" descr="RM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MC logo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359087" cy="17202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20.58pt;height:135.00pt;mso-wrap-distance-left:0.00pt;mso-wrap-distance-top:0.00pt;mso-wrap-distance-right:0.00pt;mso-wrap-distance-bottom:0.0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w:rPr>
          <w:sz w:val="20"/>
          <w:szCs w:val="20"/>
        </w:rPr>
      </w:r>
    </w:p>
    <w:p>
      <w:pPr>
        <w:jc w:val="center"/>
      </w:pPr>
      <w:r/>
      <w:r/>
    </w:p>
    <w:p>
      <w:r/>
      <w:r/>
    </w:p>
    <w:p>
      <w:pPr>
        <w:jc w:val="center"/>
      </w:pPr>
      <w:r/>
      <w:r/>
    </w:p>
    <w:p>
      <w:pPr>
        <w:jc w:val="center"/>
      </w:pPr>
      <w:r>
        <w:t xml:space="preserve">RMC LLC</w:t>
      </w:r>
      <w:r/>
    </w:p>
    <w:p>
      <w:pPr>
        <w:jc w:val="center"/>
      </w:pPr>
      <w:r>
        <w:t xml:space="preserve">Українa, 54055, м. Миколаїв</w:t>
      </w:r>
      <w:r/>
    </w:p>
    <w:p>
      <w:pPr>
        <w:jc w:val="center"/>
      </w:pPr>
      <w:r>
        <w:t xml:space="preserve">Вул. 1-ша Слобідська, 62</w:t>
      </w:r>
      <w:r/>
    </w:p>
    <w:p>
      <w:pPr>
        <w:jc w:val="center"/>
      </w:pPr>
      <w:r>
        <w:t xml:space="preserve">Тел. +38(067) 512 46 55</w:t>
      </w:r>
      <w:r/>
    </w:p>
    <w:p>
      <w:pPr>
        <w:jc w:val="center"/>
      </w:pPr>
      <w:r>
        <w:t xml:space="preserve">Тел. +38(0512) 728 020</w:t>
      </w:r>
      <w:r/>
    </w:p>
    <w:p>
      <w:pPr>
        <w:jc w:val="center"/>
      </w:pPr>
      <w:r>
        <w:t xml:space="preserve">www.rmc-ukraine.com.ua</w:t>
      </w:r>
      <w:r/>
    </w:p>
    <w:p>
      <w:pPr>
        <w:jc w:val="center"/>
      </w:pPr>
      <w:r>
        <w:t xml:space="preserve">info@rmc-ukraine.com.ua</w:t>
      </w:r>
      <w:r/>
    </w:p>
    <w:p>
      <w:r/>
      <w:r/>
    </w:p>
    <w:p>
      <w:pPr>
        <w:jc w:val="center"/>
      </w:pPr>
      <w:r>
        <w:rPr>
          <w:lang w:val="uk-UA"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14500" cy="569595"/>
                <wp:effectExtent l="0" t="0" r="5715" b="1905"/>
                <wp:docPr id="6" name="Рисунок 12" descr="OffecePaper4-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OffecePaper4-0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15368" cy="6461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10.59pt;height:44.85pt;mso-wrap-distance-left:0.00pt;mso-wrap-distance-top:0.00pt;mso-wrap-distance-right:0.00pt;mso-wrap-distance-bottom:0.00pt;" stroked="f" strokeweight="0.75pt">
                <v:path textboxrect="0,0,0,0"/>
                <v:imagedata r:id="rId16" o:title=""/>
              </v:shape>
            </w:pict>
          </mc:Fallback>
        </mc:AlternateContent>
      </w:r>
      <w:r/>
    </w:p>
    <w:sectPr>
      <w:headerReference w:type="default" r:id="rId8"/>
      <w:headerReference w:type="even" r:id="rId9"/>
      <w:footerReference w:type="default" r:id="rId10"/>
      <w:footerReference w:type="even" r:id="rId11"/>
      <w:footerReference w:type="first" r:id="rId12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romanc">
    <w:panose1 w:val="020B060403050404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ind w:right="360" w:firstLine="360"/>
      <w:jc w:val="left"/>
      <w:rPr>
        <w:b w:val="0"/>
        <w:bCs w:val="0"/>
        <w:lang w:val="en-US"/>
      </w:rPr>
    </w:pPr>
    <w:r>
      <w:rPr>
        <w:b w:val="0"/>
        <w:bCs w:val="0"/>
        <w:lang w:val="en-US"/>
      </w:rPr>
    </w:r>
    <w:r>
      <w:rPr>
        <w:b w:val="0"/>
        <w:bCs w:val="0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8"/>
      </w:rPr>
      <w:framePr w:wrap="around" w:vAnchor="text" w:hAnchor="margin" w:xAlign="outside" w:y="1"/>
    </w:pPr>
    <w:r/>
    <w:r>
      <w:rPr>
        <w:rStyle w:val="898"/>
      </w:rPr>
    </w:r>
  </w:p>
  <w:p>
    <w:pPr>
      <w:pStyle w:val="895"/>
      <w:ind w:right="360" w:firstLine="360"/>
      <w:rPr>
        <w:rStyle w:val="898"/>
        <w:lang w:val="en-US"/>
      </w:rPr>
      <w:framePr w:wrap="around" w:vAnchor="text" w:hAnchor="margin" w:xAlign="inside" w:y="1"/>
    </w:pPr>
    <w:r>
      <w:rPr>
        <w:lang w:val="en-US"/>
      </w:rPr>
    </w:r>
    <w:r>
      <w:rPr>
        <w:rStyle w:val="898"/>
        <w:lang w:val="en-US"/>
      </w:rPr>
    </w:r>
  </w:p>
  <w:p>
    <w:pPr>
      <w:pStyle w:val="895"/>
      <w:ind w:left="-1134" w:right="360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jc w:val="right"/>
      <w:rPr>
        <w:bCs w:val="0"/>
        <w:sz w:val="10"/>
      </w:rPr>
    </w:pPr>
    <w:r>
      <w:rPr>
        <w:bCs w:val="0"/>
        <w:sz w:val="10"/>
      </w:rPr>
    </w:r>
    <w:r>
      <w:rPr>
        <w:bCs w:val="0"/>
        <w:sz w:val="1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jc w:val="right"/>
      <w:rPr>
        <w:bCs w:val="0"/>
        <w:sz w:val="10"/>
      </w:rPr>
    </w:pPr>
    <w:r>
      <w:rPr>
        <w:bCs w:val="0"/>
        <w:sz w:val="10"/>
      </w:rPr>
    </w:r>
    <w:r>
      <w:rPr>
        <w:bCs w:val="0"/>
        <w:sz w:val="1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1"/>
    <w:link w:val="71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1"/>
    <w:link w:val="71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1"/>
    <w:link w:val="71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1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1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1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1"/>
    <w:link w:val="735"/>
    <w:uiPriority w:val="10"/>
    <w:rPr>
      <w:sz w:val="48"/>
      <w:szCs w:val="48"/>
    </w:rPr>
  </w:style>
  <w:style w:type="character" w:styleId="37">
    <w:name w:val="Subtitle Char"/>
    <w:basedOn w:val="721"/>
    <w:link w:val="737"/>
    <w:uiPriority w:val="11"/>
    <w:rPr>
      <w:sz w:val="24"/>
      <w:szCs w:val="24"/>
    </w:rPr>
  </w:style>
  <w:style w:type="character" w:styleId="39">
    <w:name w:val="Quote Char"/>
    <w:link w:val="739"/>
    <w:uiPriority w:val="29"/>
    <w:rPr>
      <w:i/>
    </w:rPr>
  </w:style>
  <w:style w:type="character" w:styleId="41">
    <w:name w:val="Intense Quote Char"/>
    <w:link w:val="741"/>
    <w:uiPriority w:val="30"/>
    <w:rPr>
      <w:i/>
    </w:rPr>
  </w:style>
  <w:style w:type="character" w:styleId="176">
    <w:name w:val="Footnote Text Char"/>
    <w:link w:val="872"/>
    <w:uiPriority w:val="99"/>
    <w:rPr>
      <w:sz w:val="18"/>
    </w:rPr>
  </w:style>
  <w:style w:type="character" w:styleId="179">
    <w:name w:val="Endnote Text Char"/>
    <w:link w:val="875"/>
    <w:uiPriority w:val="99"/>
    <w:rPr>
      <w:sz w:val="20"/>
    </w:rPr>
  </w:style>
  <w:style w:type="paragraph" w:styleId="711" w:default="1">
    <w:name w:val="Normal"/>
    <w:qFormat/>
  </w:style>
  <w:style w:type="paragraph" w:styleId="712">
    <w:name w:val="Heading 1"/>
    <w:basedOn w:val="711"/>
    <w:next w:val="711"/>
    <w:link w:val="72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3">
    <w:name w:val="Heading 2"/>
    <w:basedOn w:val="711"/>
    <w:next w:val="711"/>
    <w:link w:val="72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4">
    <w:name w:val="Heading 3"/>
    <w:basedOn w:val="711"/>
    <w:next w:val="711"/>
    <w:link w:val="72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711"/>
    <w:next w:val="711"/>
    <w:link w:val="72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711"/>
    <w:next w:val="711"/>
    <w:link w:val="72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711"/>
    <w:next w:val="711"/>
    <w:link w:val="72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8">
    <w:name w:val="Heading 7"/>
    <w:basedOn w:val="711"/>
    <w:next w:val="711"/>
    <w:link w:val="73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9">
    <w:name w:val="Heading 8"/>
    <w:basedOn w:val="711"/>
    <w:next w:val="711"/>
    <w:link w:val="73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0">
    <w:name w:val="Heading 9"/>
    <w:basedOn w:val="711"/>
    <w:next w:val="711"/>
    <w:link w:val="73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Заголовок 1 Знак"/>
    <w:basedOn w:val="721"/>
    <w:link w:val="712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basedOn w:val="721"/>
    <w:link w:val="713"/>
    <w:uiPriority w:val="9"/>
    <w:rPr>
      <w:rFonts w:ascii="Arial" w:hAnsi="Arial" w:eastAsia="Arial" w:cs="Arial"/>
      <w:sz w:val="34"/>
    </w:rPr>
  </w:style>
  <w:style w:type="character" w:styleId="726" w:customStyle="1">
    <w:name w:val="Заголовок 3 Знак"/>
    <w:basedOn w:val="721"/>
    <w:link w:val="714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Заголовок 4 Знак"/>
    <w:basedOn w:val="721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Заголовок 5 Знак"/>
    <w:basedOn w:val="721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Заголовок 6 Знак"/>
    <w:basedOn w:val="721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basedOn w:val="72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721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72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711"/>
    <w:uiPriority w:val="34"/>
    <w:qFormat/>
    <w:pPr>
      <w:contextualSpacing/>
      <w:ind w:left="720"/>
    </w:pPr>
  </w:style>
  <w:style w:type="paragraph" w:styleId="734">
    <w:name w:val="No Spacing"/>
    <w:uiPriority w:val="1"/>
    <w:qFormat/>
    <w:pPr>
      <w:spacing w:after="0" w:line="240" w:lineRule="auto"/>
    </w:pPr>
  </w:style>
  <w:style w:type="paragraph" w:styleId="735">
    <w:name w:val="Title"/>
    <w:basedOn w:val="711"/>
    <w:next w:val="711"/>
    <w:link w:val="736"/>
    <w:uiPriority w:val="10"/>
    <w:qFormat/>
    <w:pPr>
      <w:contextualSpacing/>
      <w:spacing w:before="300"/>
    </w:pPr>
    <w:rPr>
      <w:sz w:val="48"/>
      <w:szCs w:val="48"/>
    </w:rPr>
  </w:style>
  <w:style w:type="character" w:styleId="736" w:customStyle="1">
    <w:name w:val="Заголовок Знак"/>
    <w:basedOn w:val="721"/>
    <w:link w:val="735"/>
    <w:uiPriority w:val="10"/>
    <w:rPr>
      <w:sz w:val="48"/>
      <w:szCs w:val="48"/>
    </w:rPr>
  </w:style>
  <w:style w:type="paragraph" w:styleId="737">
    <w:name w:val="Subtitle"/>
    <w:basedOn w:val="711"/>
    <w:next w:val="711"/>
    <w:link w:val="738"/>
    <w:uiPriority w:val="11"/>
    <w:qFormat/>
    <w:pPr>
      <w:spacing w:before="200"/>
    </w:pPr>
    <w:rPr>
      <w:sz w:val="24"/>
      <w:szCs w:val="24"/>
    </w:rPr>
  </w:style>
  <w:style w:type="character" w:styleId="738" w:customStyle="1">
    <w:name w:val="Подзаголовок Знак"/>
    <w:basedOn w:val="721"/>
    <w:link w:val="737"/>
    <w:uiPriority w:val="11"/>
    <w:rPr>
      <w:sz w:val="24"/>
      <w:szCs w:val="24"/>
    </w:rPr>
  </w:style>
  <w:style w:type="paragraph" w:styleId="739">
    <w:name w:val="Quote"/>
    <w:basedOn w:val="711"/>
    <w:next w:val="711"/>
    <w:link w:val="740"/>
    <w:uiPriority w:val="29"/>
    <w:qFormat/>
    <w:pPr>
      <w:ind w:left="720" w:right="720"/>
    </w:pPr>
    <w:rPr>
      <w:i/>
    </w:rPr>
  </w:style>
  <w:style w:type="character" w:styleId="740" w:customStyle="1">
    <w:name w:val="Цитата 2 Знак"/>
    <w:link w:val="739"/>
    <w:uiPriority w:val="29"/>
    <w:rPr>
      <w:i/>
    </w:rPr>
  </w:style>
  <w:style w:type="paragraph" w:styleId="741">
    <w:name w:val="Intense Quote"/>
    <w:basedOn w:val="711"/>
    <w:next w:val="711"/>
    <w:link w:val="7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 w:customStyle="1">
    <w:name w:val="Выделенная цитата Знак"/>
    <w:link w:val="741"/>
    <w:uiPriority w:val="30"/>
    <w:rPr>
      <w:i/>
    </w:rPr>
  </w:style>
  <w:style w:type="character" w:styleId="743" w:customStyle="1">
    <w:name w:val="Header Char"/>
    <w:basedOn w:val="721"/>
    <w:uiPriority w:val="99"/>
  </w:style>
  <w:style w:type="character" w:styleId="744" w:customStyle="1">
    <w:name w:val="Footer Char"/>
    <w:basedOn w:val="721"/>
    <w:uiPriority w:val="99"/>
  </w:style>
  <w:style w:type="paragraph" w:styleId="745">
    <w:name w:val="Caption"/>
    <w:basedOn w:val="711"/>
    <w:next w:val="71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6" w:customStyle="1">
    <w:name w:val="Caption Char"/>
    <w:uiPriority w:val="99"/>
  </w:style>
  <w:style w:type="table" w:styleId="747" w:customStyle="1">
    <w:name w:val="Table Grid Light"/>
    <w:basedOn w:val="72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2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2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6" w:customStyle="1">
    <w:name w:val="Grid Table 4 - Accent 2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7" w:customStyle="1">
    <w:name w:val="Grid Table 4 - Accent 3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8" w:customStyle="1">
    <w:name w:val="Grid Table 4 - Accent 4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9" w:customStyle="1">
    <w:name w:val="Grid Table 4 - Accent 5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0" w:customStyle="1">
    <w:name w:val="Grid Table 4 - Accent 6"/>
    <w:basedOn w:val="72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1">
    <w:name w:val="Grid Table 5 Dark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0" w:customStyle="1">
    <w:name w:val="Grid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1" w:customStyle="1">
    <w:name w:val="Grid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2" w:customStyle="1">
    <w:name w:val="Grid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3" w:customStyle="1">
    <w:name w:val="Grid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 w:customStyle="1">
    <w:name w:val="Grid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>
    <w:name w:val="Grid Table 7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>
    <w:name w:val="List Table 1 Light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2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9" w:customStyle="1">
    <w:name w:val="List Table 6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List Table 6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1" w:customStyle="1">
    <w:name w:val="List Table 6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List Table 6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3" w:customStyle="1">
    <w:name w:val="List Table 6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4">
    <w:name w:val="List Table 7 Colorful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ned - Accent"/>
    <w:basedOn w:val="72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2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Lined - Accent 2"/>
    <w:basedOn w:val="72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Lined - Accent 3"/>
    <w:basedOn w:val="72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Lined - Accent 4"/>
    <w:basedOn w:val="72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Lined - Accent 5"/>
    <w:basedOn w:val="72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Lined - Accent 6"/>
    <w:basedOn w:val="72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 &amp; Lined - Accent"/>
    <w:basedOn w:val="72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2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Bordered &amp; Lined - Accent 2"/>
    <w:basedOn w:val="72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Bordered &amp; Lined - Accent 3"/>
    <w:basedOn w:val="72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Bordered &amp; Lined - Accent 4"/>
    <w:basedOn w:val="72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Bordered &amp; Lined - Accent 5"/>
    <w:basedOn w:val="72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Bordered &amp; Lined - Accent 6"/>
    <w:basedOn w:val="72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7" w:customStyle="1">
    <w:name w:val="Bordered - Accent 2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8" w:customStyle="1">
    <w:name w:val="Bordered - Accent 3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9" w:customStyle="1">
    <w:name w:val="Bordered - Accent 4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0" w:customStyle="1">
    <w:name w:val="Bordered - Accent 5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1" w:customStyle="1">
    <w:name w:val="Bordered - Accent 6"/>
    <w:basedOn w:val="72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2">
    <w:name w:val="footnote text"/>
    <w:basedOn w:val="711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721"/>
    <w:uiPriority w:val="99"/>
    <w:unhideWhenUsed/>
    <w:rPr>
      <w:vertAlign w:val="superscript"/>
    </w:rPr>
  </w:style>
  <w:style w:type="paragraph" w:styleId="875">
    <w:name w:val="endnote text"/>
    <w:basedOn w:val="711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21"/>
    <w:uiPriority w:val="99"/>
    <w:semiHidden/>
    <w:unhideWhenUsed/>
    <w:rPr>
      <w:vertAlign w:val="superscript"/>
    </w:rPr>
  </w:style>
  <w:style w:type="paragraph" w:styleId="878">
    <w:name w:val="toc 1"/>
    <w:basedOn w:val="711"/>
    <w:next w:val="711"/>
    <w:uiPriority w:val="39"/>
    <w:unhideWhenUsed/>
    <w:pPr>
      <w:spacing w:after="57"/>
    </w:pPr>
  </w:style>
  <w:style w:type="paragraph" w:styleId="879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880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881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882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883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884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885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86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711"/>
    <w:next w:val="711"/>
    <w:uiPriority w:val="99"/>
    <w:unhideWhenUsed/>
    <w:pPr>
      <w:spacing w:after="0"/>
    </w:pPr>
  </w:style>
  <w:style w:type="table" w:styleId="889">
    <w:name w:val="Table Grid"/>
    <w:basedOn w:val="72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0">
    <w:name w:val="Placeholder Text"/>
    <w:basedOn w:val="721"/>
    <w:uiPriority w:val="99"/>
    <w:semiHidden/>
    <w:rPr>
      <w:color w:val="808080"/>
    </w:rPr>
  </w:style>
  <w:style w:type="paragraph" w:styleId="891">
    <w:name w:val="Balloon Text"/>
    <w:basedOn w:val="711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21"/>
    <w:link w:val="891"/>
    <w:uiPriority w:val="99"/>
    <w:semiHidden/>
    <w:rPr>
      <w:rFonts w:ascii="Tahoma" w:hAnsi="Tahoma" w:cs="Tahoma"/>
      <w:sz w:val="16"/>
      <w:szCs w:val="16"/>
    </w:rPr>
  </w:style>
  <w:style w:type="paragraph" w:styleId="893">
    <w:name w:val="Header"/>
    <w:basedOn w:val="711"/>
    <w:link w:val="894"/>
    <w:pPr>
      <w:jc w:val="center"/>
      <w:spacing w:after="0" w:line="240" w:lineRule="auto"/>
    </w:pPr>
    <w:rPr>
      <w:rFonts w:ascii="Arial" w:hAnsi="Arial" w:eastAsia="Times New Roman" w:cs="Times New Roman"/>
      <w:bCs/>
      <w:sz w:val="32"/>
      <w:szCs w:val="28"/>
    </w:rPr>
  </w:style>
  <w:style w:type="character" w:styleId="894" w:customStyle="1">
    <w:name w:val="Верхний колонтитул Знак"/>
    <w:basedOn w:val="721"/>
    <w:link w:val="893"/>
    <w:rPr>
      <w:rFonts w:ascii="Arial" w:hAnsi="Arial" w:eastAsia="Times New Roman" w:cs="Times New Roman"/>
      <w:bCs/>
      <w:sz w:val="32"/>
      <w:szCs w:val="28"/>
      <w:lang w:eastAsia="ru-RU"/>
    </w:rPr>
  </w:style>
  <w:style w:type="paragraph" w:styleId="895">
    <w:name w:val="Footer"/>
    <w:basedOn w:val="711"/>
    <w:link w:val="896"/>
    <w:pPr>
      <w:jc w:val="center"/>
      <w:spacing w:after="0" w:line="240" w:lineRule="auto"/>
    </w:pPr>
    <w:rPr>
      <w:rFonts w:ascii="Arial" w:hAnsi="Arial" w:eastAsia="Times New Roman" w:cs="Times New Roman"/>
      <w:b/>
      <w:bCs/>
      <w:sz w:val="28"/>
      <w:szCs w:val="28"/>
    </w:rPr>
  </w:style>
  <w:style w:type="character" w:styleId="896" w:customStyle="1">
    <w:name w:val="Нижний колонтитул Знак"/>
    <w:basedOn w:val="721"/>
    <w:link w:val="895"/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897" w:customStyle="1">
    <w:name w:val="Рабочий 2"/>
    <w:basedOn w:val="711"/>
    <w:pPr>
      <w:spacing w:after="0" w:line="240" w:lineRule="auto"/>
    </w:pPr>
    <w:rPr>
      <w:rFonts w:ascii="Arial" w:hAnsi="Arial" w:eastAsia="Times New Roman" w:cs="Times New Roman"/>
      <w:sz w:val="32"/>
      <w:szCs w:val="20"/>
    </w:rPr>
  </w:style>
  <w:style w:type="character" w:styleId="898">
    <w:name w:val="page number"/>
    <w:basedOn w:val="721"/>
  </w:style>
  <w:style w:type="character" w:styleId="899">
    <w:name w:val="Hyperlink"/>
    <w:basedOn w:val="721"/>
    <w:uiPriority w:val="99"/>
    <w:unhideWhenUsed/>
    <w:rPr>
      <w:color w:val="0000ff" w:themeColor="hyperlink"/>
      <w:u w:val="single"/>
    </w:rPr>
  </w:style>
  <w:style w:type="character" w:styleId="900">
    <w:name w:val="Unresolved Mention"/>
    <w:basedOn w:val="72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hyperlink" Target="http://www.rmc-ukrain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Антон Рябко</cp:lastModifiedBy>
  <cp:revision>39</cp:revision>
  <dcterms:created xsi:type="dcterms:W3CDTF">2020-01-18T07:36:00Z</dcterms:created>
  <dcterms:modified xsi:type="dcterms:W3CDTF">2025-01-31T15:36:05Z</dcterms:modified>
</cp:coreProperties>
</file>